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4C2">
        <w:rPr>
          <w:rStyle w:val="ab"/>
          <w:iCs/>
          <w:sz w:val="28"/>
          <w:szCs w:val="28"/>
        </w:rPr>
        <w:t>Рассмотрено</w:t>
      </w:r>
      <w:r w:rsidRPr="009D0FFC">
        <w:rPr>
          <w:rStyle w:val="ab"/>
          <w:iCs/>
          <w:sz w:val="28"/>
          <w:szCs w:val="28"/>
        </w:rPr>
        <w:t>:                                                      Утверждаю:</w:t>
      </w:r>
    </w:p>
    <w:p w:rsidR="000F2A64" w:rsidRPr="00C00A85" w:rsidRDefault="000F2A64" w:rsidP="000F2A64">
      <w:pPr>
        <w:pStyle w:val="a5"/>
        <w:shd w:val="clear" w:color="auto" w:fill="FFFFFF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 w:rsidRPr="00C00A85">
        <w:rPr>
          <w:rStyle w:val="af"/>
          <w:bCs/>
          <w:i w:val="0"/>
          <w:sz w:val="28"/>
          <w:szCs w:val="28"/>
        </w:rPr>
        <w:t xml:space="preserve">Педагогический совет                                         Заведующий МБДОУ  </w:t>
      </w:r>
    </w:p>
    <w:p w:rsidR="000F2A64" w:rsidRPr="009D0FFC" w:rsidRDefault="00561C4C" w:rsidP="000F2A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0A85">
        <w:rPr>
          <w:rStyle w:val="af"/>
          <w:bCs/>
          <w:i w:val="0"/>
          <w:sz w:val="28"/>
          <w:szCs w:val="28"/>
        </w:rPr>
        <w:t xml:space="preserve">Протокол  № </w:t>
      </w:r>
      <w:r w:rsidR="00C00A85" w:rsidRPr="00C00A85">
        <w:rPr>
          <w:rStyle w:val="af"/>
          <w:bCs/>
          <w:i w:val="0"/>
          <w:sz w:val="28"/>
          <w:szCs w:val="28"/>
        </w:rPr>
        <w:t>4</w:t>
      </w:r>
      <w:r w:rsidRPr="00C00A85">
        <w:rPr>
          <w:rStyle w:val="af"/>
          <w:bCs/>
          <w:i w:val="0"/>
          <w:sz w:val="28"/>
          <w:szCs w:val="28"/>
        </w:rPr>
        <w:t xml:space="preserve"> </w:t>
      </w:r>
      <w:r w:rsidR="00B1705F" w:rsidRPr="00C00A85">
        <w:rPr>
          <w:rStyle w:val="af"/>
          <w:bCs/>
          <w:i w:val="0"/>
          <w:sz w:val="28"/>
          <w:szCs w:val="28"/>
        </w:rPr>
        <w:t xml:space="preserve">от </w:t>
      </w:r>
      <w:r w:rsidRPr="00C00A85">
        <w:rPr>
          <w:rStyle w:val="af"/>
          <w:bCs/>
          <w:i w:val="0"/>
          <w:sz w:val="28"/>
          <w:szCs w:val="28"/>
        </w:rPr>
        <w:t xml:space="preserve"> </w:t>
      </w:r>
      <w:r w:rsidR="00C00A85" w:rsidRPr="00C00A85">
        <w:rPr>
          <w:rStyle w:val="af"/>
          <w:bCs/>
          <w:i w:val="0"/>
          <w:sz w:val="28"/>
          <w:szCs w:val="28"/>
        </w:rPr>
        <w:t>17</w:t>
      </w:r>
      <w:r w:rsidRPr="00C00A85">
        <w:rPr>
          <w:rStyle w:val="af"/>
          <w:bCs/>
          <w:i w:val="0"/>
          <w:sz w:val="28"/>
          <w:szCs w:val="28"/>
        </w:rPr>
        <w:t>.</w:t>
      </w:r>
      <w:r w:rsidR="00B1705F" w:rsidRPr="00C00A85">
        <w:rPr>
          <w:rStyle w:val="af"/>
          <w:bCs/>
          <w:i w:val="0"/>
          <w:sz w:val="28"/>
          <w:szCs w:val="28"/>
        </w:rPr>
        <w:t>03</w:t>
      </w:r>
      <w:r w:rsidR="00B03CDA" w:rsidRPr="00C00A85">
        <w:rPr>
          <w:rStyle w:val="af"/>
          <w:bCs/>
          <w:i w:val="0"/>
          <w:sz w:val="28"/>
          <w:szCs w:val="28"/>
        </w:rPr>
        <w:t>.2021</w:t>
      </w:r>
      <w:r w:rsidRPr="00C00A85">
        <w:rPr>
          <w:rStyle w:val="af"/>
          <w:bCs/>
          <w:i w:val="0"/>
          <w:sz w:val="28"/>
          <w:szCs w:val="28"/>
        </w:rPr>
        <w:t xml:space="preserve"> </w:t>
      </w:r>
      <w:r w:rsidR="000F2A64" w:rsidRPr="00C00A85">
        <w:rPr>
          <w:rStyle w:val="af"/>
          <w:bCs/>
          <w:i w:val="0"/>
          <w:sz w:val="28"/>
          <w:szCs w:val="28"/>
        </w:rPr>
        <w:t>г.</w:t>
      </w:r>
      <w:r w:rsidR="000F2A64" w:rsidRPr="00B03CDA">
        <w:rPr>
          <w:rStyle w:val="af"/>
          <w:bCs/>
          <w:i w:val="0"/>
          <w:color w:val="FF0000"/>
          <w:sz w:val="28"/>
          <w:szCs w:val="28"/>
        </w:rPr>
        <w:t xml:space="preserve"> </w:t>
      </w:r>
      <w:r w:rsidR="000F2A64" w:rsidRPr="009D0FFC">
        <w:rPr>
          <w:rStyle w:val="af"/>
          <w:bCs/>
          <w:i w:val="0"/>
          <w:sz w:val="28"/>
          <w:szCs w:val="28"/>
        </w:rPr>
        <w:t xml:space="preserve">                         № 24 «Кораблик»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FFC">
        <w:rPr>
          <w:sz w:val="28"/>
          <w:szCs w:val="28"/>
        </w:rPr>
        <w:t xml:space="preserve">                                                               </w:t>
      </w:r>
      <w:r w:rsidR="00B1705F">
        <w:rPr>
          <w:sz w:val="28"/>
          <w:szCs w:val="28"/>
        </w:rPr>
        <w:t xml:space="preserve">      </w:t>
      </w:r>
      <w:r w:rsidRPr="009D0FFC">
        <w:rPr>
          <w:sz w:val="28"/>
          <w:szCs w:val="28"/>
        </w:rPr>
        <w:t xml:space="preserve"> </w:t>
      </w:r>
      <w:r w:rsidR="00B1705F">
        <w:rPr>
          <w:sz w:val="28"/>
          <w:szCs w:val="28"/>
        </w:rPr>
        <w:t xml:space="preserve">   </w:t>
      </w:r>
      <w:r w:rsidRPr="009D0FFC">
        <w:rPr>
          <w:sz w:val="28"/>
          <w:szCs w:val="28"/>
        </w:rPr>
        <w:t>____________О.В. Дзубенко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FFC">
        <w:rPr>
          <w:sz w:val="28"/>
          <w:szCs w:val="28"/>
        </w:rPr>
        <w:t xml:space="preserve">                                                             </w:t>
      </w:r>
      <w:r w:rsidR="00561C4C">
        <w:rPr>
          <w:sz w:val="28"/>
          <w:szCs w:val="28"/>
        </w:rPr>
        <w:t xml:space="preserve">     </w:t>
      </w:r>
      <w:r w:rsidR="00B1705F">
        <w:rPr>
          <w:sz w:val="28"/>
          <w:szCs w:val="28"/>
        </w:rPr>
        <w:t xml:space="preserve">   </w:t>
      </w:r>
      <w:r w:rsidR="00561C4C">
        <w:rPr>
          <w:sz w:val="28"/>
          <w:szCs w:val="28"/>
        </w:rPr>
        <w:t xml:space="preserve">приказ №  </w:t>
      </w:r>
      <w:r w:rsidR="00B03CDA">
        <w:rPr>
          <w:sz w:val="28"/>
          <w:szCs w:val="28"/>
        </w:rPr>
        <w:t>156</w:t>
      </w:r>
      <w:r w:rsidR="00561C4C">
        <w:rPr>
          <w:sz w:val="28"/>
          <w:szCs w:val="28"/>
        </w:rPr>
        <w:t xml:space="preserve">   </w:t>
      </w:r>
      <w:r w:rsidR="00CA04C2" w:rsidRPr="009D0FFC">
        <w:rPr>
          <w:sz w:val="28"/>
          <w:szCs w:val="28"/>
        </w:rPr>
        <w:t xml:space="preserve"> от </w:t>
      </w:r>
      <w:r w:rsidR="00B03CDA">
        <w:rPr>
          <w:sz w:val="28"/>
          <w:szCs w:val="28"/>
        </w:rPr>
        <w:t>31</w:t>
      </w:r>
      <w:r w:rsidR="007F0B21">
        <w:rPr>
          <w:sz w:val="28"/>
          <w:szCs w:val="28"/>
        </w:rPr>
        <w:t>.03.</w:t>
      </w:r>
      <w:r w:rsidR="00B03CDA">
        <w:rPr>
          <w:sz w:val="28"/>
          <w:szCs w:val="28"/>
        </w:rPr>
        <w:t>2021</w:t>
      </w:r>
      <w:r w:rsidRPr="009D0FFC">
        <w:rPr>
          <w:sz w:val="28"/>
          <w:szCs w:val="28"/>
        </w:rPr>
        <w:t>г.</w:t>
      </w:r>
    </w:p>
    <w:p w:rsidR="000F2A64" w:rsidRDefault="000F2A64" w:rsidP="000F2A64">
      <w:pPr>
        <w:pStyle w:val="Default"/>
      </w:pPr>
    </w:p>
    <w:p w:rsidR="000F2A64" w:rsidRDefault="000F2A64" w:rsidP="000F2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ОТЧЁТ</w:t>
      </w:r>
    </w:p>
    <w:p w:rsidR="000F2A64" w:rsidRDefault="000F2A64" w:rsidP="000F2A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 РЕЗУЛЬТАТАХ САМООБСЛЕДОВАНИЯ</w:t>
      </w:r>
    </w:p>
    <w:p w:rsidR="000F2A64" w:rsidRPr="006B52CA" w:rsidRDefault="000F2A64" w:rsidP="000F2A64">
      <w:pPr>
        <w:pStyle w:val="Default"/>
        <w:jc w:val="center"/>
        <w:rPr>
          <w:b/>
          <w:bCs/>
        </w:rPr>
      </w:pPr>
      <w:r w:rsidRPr="006B52CA">
        <w:rPr>
          <w:b/>
          <w:bCs/>
        </w:rPr>
        <w:t>муниципального бюджетного дошкольного образовательного учреждения</w:t>
      </w:r>
    </w:p>
    <w:p w:rsidR="000F2A64" w:rsidRPr="006B52CA" w:rsidRDefault="000F2A64" w:rsidP="000F2A64">
      <w:pPr>
        <w:pStyle w:val="1"/>
        <w:ind w:left="-567"/>
      </w:pPr>
      <w:r>
        <w:t>«</w:t>
      </w:r>
      <w:r w:rsidRPr="006B52CA">
        <w:t>Детский сад общеразвивающего вида  с приоритетным осуществлением деятельности по</w:t>
      </w:r>
      <w:r w:rsidRPr="006B52CA">
        <w:rPr>
          <w:color w:val="000000"/>
        </w:rPr>
        <w:t xml:space="preserve">  интеллектуальному направлению  </w:t>
      </w:r>
      <w:r w:rsidRPr="006B52CA">
        <w:t>развития воспитанников № 24  «Кораблик»  г. Юрги»</w:t>
      </w:r>
    </w:p>
    <w:p w:rsidR="000F2A64" w:rsidRPr="006B52CA" w:rsidRDefault="00F2384B" w:rsidP="000F2A64">
      <w:pPr>
        <w:pStyle w:val="Default"/>
        <w:jc w:val="center"/>
        <w:rPr>
          <w:b/>
          <w:bCs/>
        </w:rPr>
      </w:pPr>
      <w:r>
        <w:rPr>
          <w:b/>
          <w:bCs/>
        </w:rPr>
        <w:t>за 2020</w:t>
      </w:r>
      <w:r w:rsidR="000F2A64" w:rsidRPr="006B52CA">
        <w:rPr>
          <w:b/>
          <w:bCs/>
        </w:rPr>
        <w:t xml:space="preserve"> год</w:t>
      </w:r>
    </w:p>
    <w:p w:rsidR="000F2A64" w:rsidRDefault="000F2A64" w:rsidP="000F2A64">
      <w:pPr>
        <w:pStyle w:val="Default"/>
        <w:jc w:val="center"/>
        <w:rPr>
          <w:sz w:val="23"/>
          <w:szCs w:val="23"/>
        </w:rPr>
      </w:pP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Процедуру самообследования МБДОУ </w:t>
      </w:r>
      <w:r>
        <w:t>№ 24 «Кораблик</w:t>
      </w:r>
      <w:r w:rsidRPr="007D50D0">
        <w:t xml:space="preserve">» регулируют следующие нормативные документы и локальные акты: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Федеральный закон «Об образовании в Российской Федерации» № 273-ФЗ от 29.12.2012г. (ст.28 п. 3,13,ст.29 п.3).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Министерства образования и науки Российской Федерации №462 от 14.06.2013г. «Об утверждении Порядка проведения самообследования образовательных организаций».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</w:t>
      </w:r>
      <w:r>
        <w:t>от 02.03.2018г. № 89 «О</w:t>
      </w:r>
      <w:r w:rsidRPr="007D50D0">
        <w:t xml:space="preserve"> проведени</w:t>
      </w:r>
      <w:r>
        <w:t>и</w:t>
      </w:r>
      <w:r w:rsidRPr="007D50D0">
        <w:t xml:space="preserve"> </w:t>
      </w:r>
      <w:r>
        <w:t xml:space="preserve">процедуры </w:t>
      </w:r>
      <w:r w:rsidRPr="007D50D0">
        <w:t>самообследования</w:t>
      </w:r>
      <w:r>
        <w:t xml:space="preserve"> по итогам 2017 года».</w:t>
      </w:r>
      <w:r w:rsidRPr="007D50D0">
        <w:t xml:space="preserve">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Цель самообследования: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Задачи самообследования: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получение объективной информации о состоянии образовательного процесса в образовательной организации;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выявление положительных и отрицательных тенденций в образовательной деятельности;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установление причин возникновения проблем и поиск их устранения.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В процессе самообследования проводится оценка: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образовательной деятельности;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системы управления организацией;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содержания и качества образовательного процесса организации;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качества кадрового, программно-методического обеспечения, материально-технической базы;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функционирования внутренней системы оценки качества образования; </w:t>
      </w:r>
    </w:p>
    <w:p w:rsidR="000F2A64" w:rsidRPr="007D50D0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0D0">
        <w:rPr>
          <w:rFonts w:ascii="Times New Roman" w:hAnsi="Times New Roman"/>
          <w:sz w:val="24"/>
          <w:szCs w:val="24"/>
        </w:rPr>
        <w:t>- анализ показателей деятельности учреждения, подлежащей самообследованию.</w:t>
      </w:r>
    </w:p>
    <w:p w:rsidR="000F2A64" w:rsidRDefault="000F2A64" w:rsidP="000F2A64">
      <w:pPr>
        <w:pStyle w:val="Default"/>
        <w:numPr>
          <w:ilvl w:val="0"/>
          <w:numId w:val="2"/>
        </w:numPr>
        <w:contextualSpacing/>
        <w:rPr>
          <w:bCs/>
        </w:rPr>
      </w:pPr>
      <w:r w:rsidRPr="009A4E5E">
        <w:rPr>
          <w:bCs/>
        </w:rPr>
        <w:t xml:space="preserve">Аналитическая часть </w:t>
      </w:r>
    </w:p>
    <w:p w:rsidR="000F2A64" w:rsidRPr="009A4E5E" w:rsidRDefault="000F2A64" w:rsidP="000F2A64">
      <w:pPr>
        <w:pStyle w:val="Default"/>
        <w:ind w:left="1069"/>
        <w:contextualSpacing/>
      </w:pPr>
    </w:p>
    <w:p w:rsidR="000F2A64" w:rsidRPr="006B52CA" w:rsidRDefault="000F2A64" w:rsidP="000F2A64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2CA">
        <w:rPr>
          <w:rFonts w:ascii="Times New Roman" w:hAnsi="Times New Roman"/>
          <w:b/>
          <w:bCs/>
          <w:sz w:val="24"/>
          <w:szCs w:val="24"/>
        </w:rPr>
        <w:lastRenderedPageBreak/>
        <w:t>Общие сведения об учреждении</w:t>
      </w:r>
    </w:p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9A4E5E">
              <w:t xml:space="preserve">Название (по Уставу) </w:t>
            </w:r>
          </w:p>
          <w:p w:rsidR="000F2A64" w:rsidRPr="009A4E5E" w:rsidRDefault="000F2A64" w:rsidP="00FD07AD">
            <w:pPr>
              <w:pStyle w:val="Default"/>
              <w:contextualSpacing/>
              <w:jc w:val="both"/>
            </w:pP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B52CA">
              <w:t>«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 с приоритетным осуществлением деятельности по</w:t>
            </w:r>
            <w:r w:rsidRPr="006B5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интеллектуальному направлению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развития воспитанников № 24  «Кораблик»  г. Юрги»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Сокращенное наименование учреждения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24 «Кораблик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г.Юрги»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Учредитель </w:t>
            </w:r>
          </w:p>
        </w:tc>
        <w:tc>
          <w:tcPr>
            <w:tcW w:w="6202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9A4E5E">
              <w:t xml:space="preserve">Юргинский городской округ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Кемеровская область г. Юрга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пр.Победы 16В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8(38451) 4-01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F2A64" w:rsidRPr="005B09F3" w:rsidTr="00FD07AD">
        <w:trPr>
          <w:trHeight w:val="136"/>
        </w:trPr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9F3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202" w:type="dxa"/>
          </w:tcPr>
          <w:p w:rsidR="000F2A64" w:rsidRPr="006B52C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proofErr w:type="spellEnd"/>
            <w:r w:rsidRPr="006B52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6B52CA">
              <w:rPr>
                <w:rFonts w:ascii="Times New Roman" w:hAnsi="Times New Roman"/>
                <w:sz w:val="24"/>
                <w:szCs w:val="24"/>
              </w:rPr>
              <w:t>24@</w:t>
            </w:r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2A64" w:rsidRPr="00BF757F" w:rsidTr="00FD07AD">
        <w:tc>
          <w:tcPr>
            <w:tcW w:w="3369" w:type="dxa"/>
          </w:tcPr>
          <w:p w:rsidR="000F2A64" w:rsidRPr="0028540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02">
              <w:rPr>
                <w:rFonts w:ascii="Times New Roman" w:hAnsi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2" w:type="dxa"/>
          </w:tcPr>
          <w:p w:rsidR="000F2A64" w:rsidRPr="00285402" w:rsidRDefault="00285402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dou-ds24.kuz-edu.ru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 7.00 до 19.00, выходные дни: суббота, воскресенье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Дзубенко Оксана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6202" w:type="dxa"/>
          </w:tcPr>
          <w:p w:rsidR="000F2A64" w:rsidRPr="006B52C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 xml:space="preserve"> 42ЛО1, № 0003471</w:t>
            </w:r>
          </w:p>
          <w:p w:rsidR="000F2A64" w:rsidRPr="005B09F3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регистрационный номер 16412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>«12»  октября 2016 г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0F2A64" w:rsidRPr="006A3F54" w:rsidRDefault="000F2A64" w:rsidP="000F2A64">
      <w:pPr>
        <w:spacing w:after="0" w:line="240" w:lineRule="auto"/>
        <w:ind w:left="19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0F2A64" w:rsidRPr="005B09F3" w:rsidTr="00FD07AD">
        <w:trPr>
          <w:trHeight w:val="272"/>
        </w:trPr>
        <w:tc>
          <w:tcPr>
            <w:tcW w:w="9571" w:type="dxa"/>
            <w:gridSpan w:val="2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2.1. Наличие свидетельств: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</w:pPr>
            <w:r w:rsidRPr="006A3F54">
              <w:t xml:space="preserve">а) о внесении записи в Единый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государственный реестр юридических лиц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30.12.2002 года за основным государственным регистрационным номером </w:t>
            </w:r>
            <w:r>
              <w:rPr>
                <w:rFonts w:ascii="Times New Roman" w:hAnsi="Times New Roman"/>
                <w:sz w:val="24"/>
                <w:szCs w:val="24"/>
              </w:rPr>
              <w:t>1024202004331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№ 002266248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</w:pPr>
            <w:r w:rsidRPr="006A3F54">
              <w:t xml:space="preserve">б) о постановке на учет в налоговом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Зарегистрировано 29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.1998г.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>
              <w:rPr>
                <w:rFonts w:ascii="Times New Roman" w:hAnsi="Times New Roman"/>
                <w:sz w:val="24"/>
                <w:szCs w:val="24"/>
              </w:rPr>
              <w:t>3578013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2.2. Наличие документов о создании образовательного учреждения: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Наличие и реквизиты Устава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дошкольного образовательного учреждения </w:t>
            </w:r>
            <w:r w:rsidRPr="006B52CA">
              <w:t>«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 с приоритетным осуществлением деятельности по</w:t>
            </w:r>
            <w:r w:rsidRPr="006B5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интеллектуальному направлению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развития воспитанников № 24  «Кораблик»  г. Юрги»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</w:t>
            </w:r>
            <w:r w:rsidR="00C00A85">
              <w:rPr>
                <w:rFonts w:ascii="Times New Roman" w:hAnsi="Times New Roman"/>
                <w:sz w:val="24"/>
                <w:szCs w:val="24"/>
              </w:rPr>
              <w:t>рации города Юрги от 11.06.2019</w:t>
            </w:r>
            <w:r w:rsidR="009B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C00A85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2.3. Наличие локальных актов образовательного учреждения: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В части содержания образования, организации образовательного процесса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Коллективный договор муниципального бюджетного дошкольного образовательного учреждения </w:t>
            </w:r>
            <w:r w:rsidRPr="006B52CA">
              <w:t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г. Юрги»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об оплате труда работников </w:t>
            </w:r>
            <w:r w:rsidRPr="006A3F54">
              <w:lastRenderedPageBreak/>
              <w:t xml:space="preserve">муниципального бюджетного дошкольного образовательного учреждения </w:t>
            </w:r>
            <w:r w:rsidRPr="006B52CA">
              <w:t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г. Юрги»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 распределении стимулирующей части фонда оплаты труда работников муниципального бюджетного дошкольного образовательного учреждения 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B52CA">
              <w:t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г. Юрги»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 Педагогическом Совете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>- положением об Общем собрании работников</w:t>
            </w:r>
          </w:p>
          <w:p w:rsidR="000F2A64" w:rsidRDefault="009B7A02" w:rsidP="00FD07AD">
            <w:pPr>
              <w:pStyle w:val="Default"/>
              <w:contextualSpacing/>
              <w:jc w:val="both"/>
            </w:pPr>
            <w:r>
              <w:t>- положение о</w:t>
            </w:r>
            <w:r w:rsidR="000F2A64" w:rsidRPr="006A3F54">
              <w:t xml:space="preserve"> </w:t>
            </w:r>
            <w:r w:rsidR="000F2A64">
              <w:t>Попечительско</w:t>
            </w:r>
            <w:r w:rsidR="000F2A64" w:rsidRPr="006A3F54">
              <w:t xml:space="preserve">м совете муниципального бюджетного дошкольного образовательного учреждения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B52CA">
              <w:t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г. Юрги»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lastRenderedPageBreak/>
              <w:t xml:space="preserve">2.4. Перечень лицензий на право ведения образовательной деятельности: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С указанием реквизитов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(действующей)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ЛО 1 № 0003471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16412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от 12.10.2016 года, выдана Государственной службой по надзору и контролю в сфере образования Кемеровской области</w:t>
            </w:r>
          </w:p>
        </w:tc>
      </w:tr>
    </w:tbl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6A3F54">
        <w:rPr>
          <w:rFonts w:ascii="Times New Roman" w:hAnsi="Times New Roman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</w:t>
      </w:r>
    </w:p>
    <w:p w:rsidR="000F2A64" w:rsidRPr="006A3F5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6A3F54" w:rsidRDefault="000F2A64" w:rsidP="000F2A64">
      <w:pPr>
        <w:numPr>
          <w:ilvl w:val="1"/>
          <w:numId w:val="2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16D">
        <w:rPr>
          <w:rFonts w:ascii="Times New Roman" w:hAnsi="Times New Roman"/>
          <w:sz w:val="24"/>
          <w:szCs w:val="24"/>
        </w:rPr>
        <w:t xml:space="preserve">Управление 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>развития воспитанников № 24  «Кораблик»  г. Юрги»</w:t>
      </w:r>
      <w:r>
        <w:rPr>
          <w:rFonts w:ascii="Times New Roman" w:hAnsi="Times New Roman"/>
          <w:sz w:val="24"/>
          <w:szCs w:val="24"/>
        </w:rPr>
        <w:t xml:space="preserve">  осуществляется в соответствии с законом «Об образовании в Российской Федерации» и Уставом учреждения, строится на принципах единоначалия и самоуправления. В учреждении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Попечительским советом.</w:t>
      </w:r>
    </w:p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  <w:r w:rsidRPr="005B59F3">
        <w:rPr>
          <w:color w:val="000000"/>
          <w:spacing w:val="-4"/>
        </w:rPr>
        <w:t xml:space="preserve">Общее собрание </w:t>
      </w:r>
      <w:r>
        <w:rPr>
          <w:color w:val="000000"/>
          <w:spacing w:val="-4"/>
        </w:rPr>
        <w:t>работников</w:t>
      </w:r>
      <w:r w:rsidRPr="005B59F3">
        <w:rPr>
          <w:color w:val="000000"/>
          <w:spacing w:val="-4"/>
        </w:rPr>
        <w:t xml:space="preserve"> -  постоянно действующий </w:t>
      </w:r>
      <w:r w:rsidRPr="005B59F3">
        <w:t>коллегиальный высший орган управления Учреждением</w:t>
      </w:r>
      <w:r w:rsidRPr="005B59F3">
        <w:rPr>
          <w:color w:val="000000"/>
          <w:spacing w:val="-4"/>
        </w:rPr>
        <w:t xml:space="preserve">. </w:t>
      </w:r>
      <w:r>
        <w:t xml:space="preserve">Общее собрание работников вправе </w:t>
      </w:r>
      <w:r w:rsidRPr="005B59F3">
        <w:t>принимат</w:t>
      </w:r>
      <w:r>
        <w:t>ь решение</w:t>
      </w:r>
      <w:r w:rsidRPr="005B59F3">
        <w:t xml:space="preserve"> большинством голосов членов, присутствующих на собрании. </w:t>
      </w:r>
      <w:r w:rsidRPr="005B59F3">
        <w:rPr>
          <w:spacing w:val="-4"/>
        </w:rPr>
        <w:t>Педагогический совет – постоянно действующий коллегиальный орган управления Учреждением, действующий в целях развития и совершенствования воспитательно-образовательной деятельности,  повышения профессионального мастерства и творческого роста педагогов.</w:t>
      </w:r>
      <w:r>
        <w:rPr>
          <w:spacing w:val="-4"/>
        </w:rPr>
        <w:t xml:space="preserve"> </w:t>
      </w:r>
      <w:r>
        <w:rPr>
          <w:color w:val="000000"/>
        </w:rPr>
        <w:t>Попечительск</w:t>
      </w:r>
      <w:r w:rsidRPr="005B59F3">
        <w:rPr>
          <w:color w:val="000000"/>
        </w:rPr>
        <w:t>ий Совет реализу</w:t>
      </w:r>
      <w:r>
        <w:rPr>
          <w:color w:val="000000"/>
        </w:rPr>
        <w:t>ет</w:t>
      </w:r>
      <w:r w:rsidRPr="005B59F3">
        <w:rPr>
          <w:color w:val="000000"/>
        </w:rPr>
        <w:t xml:space="preserve"> принцип государственно-общественного характера управления Учреждением.</w:t>
      </w:r>
      <w:r>
        <w:rPr>
          <w:color w:val="000000"/>
        </w:rPr>
        <w:t xml:space="preserve"> Отношения ДОУ с родителями (законными представителями) воспитанников регулируются в порядке, установленном </w:t>
      </w:r>
      <w:r>
        <w:t>законом «Об образовании в Российской Федерации» и Уставом учреждения.</w:t>
      </w:r>
    </w:p>
    <w:p w:rsidR="00C66884" w:rsidRDefault="00C6688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Распределение административных обязанностей в педагогическом коллективе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</w:t>
            </w:r>
          </w:p>
          <w:p w:rsidR="000F2A64" w:rsidRPr="009D4249" w:rsidRDefault="000F2A64" w:rsidP="00FD07AD">
            <w:pPr>
              <w:pStyle w:val="p16"/>
              <w:shd w:val="clear" w:color="auto" w:fill="FFFFFF"/>
              <w:tabs>
                <w:tab w:val="left" w:pos="1276"/>
              </w:tabs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D4249">
              <w:rPr>
                <w:sz w:val="23"/>
                <w:szCs w:val="23"/>
              </w:rPr>
              <w:t xml:space="preserve">-Заместитель заведующего по безопасности образовательного процесса </w:t>
            </w:r>
            <w:r w:rsidRPr="009D4249">
              <w:rPr>
                <w:rStyle w:val="s8"/>
                <w:color w:val="000000"/>
              </w:rPr>
              <w:t>координирует и контролирует работу за соблюдением работниками и воспитанниками законодательных и иных нормативных правовых актов по охране труда и обеспечению безопасности образовательного процесса.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Старший воспитатель ведет контрольно-аналитическую деятельность по мониторингу качества образования и </w:t>
            </w:r>
            <w:proofErr w:type="spellStart"/>
            <w:r w:rsidRPr="009D4249">
              <w:rPr>
                <w:sz w:val="23"/>
                <w:szCs w:val="23"/>
              </w:rPr>
              <w:t>здоровьесбережения</w:t>
            </w:r>
            <w:proofErr w:type="spellEnd"/>
            <w:r w:rsidRPr="009D4249">
              <w:rPr>
                <w:sz w:val="23"/>
                <w:szCs w:val="23"/>
              </w:rPr>
              <w:t xml:space="preserve"> детей, планирует организацию всей методической работы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Завхоз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 </w:t>
            </w:r>
          </w:p>
          <w:p w:rsidR="000F2A64" w:rsidRPr="009D4249" w:rsidRDefault="000F2A64" w:rsidP="00FD07AD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>- Медсестра отвечает за проведение медицинской и оздоровительной работы в учреждении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 xml:space="preserve">Основные формы координации деятельности аппарата управления образовательного учреждения </w:t>
            </w: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Основными формами координации деятельности аппарата управления являются: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Общее собрание работников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Педагогический совет </w:t>
            </w:r>
          </w:p>
          <w:p w:rsidR="000F2A64" w:rsidRPr="009D4249" w:rsidRDefault="009B7A02" w:rsidP="00FD07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Р</w:t>
            </w:r>
            <w:r w:rsidR="000F2A64" w:rsidRPr="009D4249">
              <w:rPr>
                <w:sz w:val="23"/>
                <w:szCs w:val="23"/>
              </w:rPr>
              <w:t xml:space="preserve">одительское собрание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>
              <w:rPr>
                <w:sz w:val="23"/>
                <w:szCs w:val="23"/>
              </w:rPr>
              <w:t>— Попечительск</w:t>
            </w:r>
            <w:r w:rsidRPr="009D4249">
              <w:rPr>
                <w:sz w:val="23"/>
                <w:szCs w:val="23"/>
              </w:rPr>
              <w:t xml:space="preserve">ий совет ДОУ 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Заведующий Учреждением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Заместитель заведующего по безопасности образовательного </w:t>
            </w:r>
            <w:r w:rsidRPr="001B25D8">
              <w:rPr>
                <w:color w:val="auto"/>
                <w:sz w:val="23"/>
                <w:szCs w:val="23"/>
              </w:rPr>
              <w:t>процесса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Старший воспитатель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Старшая медсестра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Воспитатели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Завхоз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Учебно-вспомогательный персонал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Обслуживающий персонал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 xml:space="preserve">Воспитанники, родители 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 (со всеми субъектами управления)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t>Учредителем Учреждения и собственником его имущества является Юргинский городской округ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 состав органов самоуправления ДОУ входят: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Общее собрание работников учреждения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Педагогический совет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Попечительск</w:t>
            </w:r>
            <w:r w:rsidRPr="009D4249">
              <w:rPr>
                <w:sz w:val="23"/>
                <w:szCs w:val="23"/>
              </w:rPr>
              <w:t xml:space="preserve">ий совет </w:t>
            </w:r>
          </w:p>
          <w:p w:rsidR="000F2A64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Руководит образовательным учреждением заведующий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Дзубенко Оксана </w:t>
            </w:r>
            <w:r w:rsidRPr="009D4249">
              <w:rPr>
                <w:sz w:val="23"/>
                <w:szCs w:val="23"/>
              </w:rPr>
              <w:t xml:space="preserve"> Владимировна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Руководство Учреждением регламентируется нормативно – правовыми и локальными документами: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Федеральный закон «Об образовании в Российской Федерации» № 273-ФЗ от 29.12.2012г. ( ст.28 п. 3,13,ст.29 п.3)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Федеральным законом «Об основных гарантиях прав ребенка Российской Федерации»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Конвенцией ООН о правах ребенка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Приказ </w:t>
            </w:r>
            <w:proofErr w:type="spellStart"/>
            <w:r w:rsidRPr="009D4249">
              <w:rPr>
                <w:sz w:val="23"/>
                <w:szCs w:val="23"/>
              </w:rPr>
              <w:t>Минобрнауки</w:t>
            </w:r>
            <w:proofErr w:type="spellEnd"/>
            <w:r w:rsidRPr="009D4249">
              <w:rPr>
                <w:sz w:val="23"/>
                <w:szCs w:val="23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Санитарно — эпидемиологическими правилами и нормативами для ДОУ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Уставом ДОУ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Договором между ДОУ и родителями.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Трудовыми договорами с работниками.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Коллективным договором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· Правилами внутреннего трудового распорядка.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 Педагогическом совете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об Общем собрании работников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>. Пол</w:t>
            </w:r>
            <w:r w:rsidR="00FD07AD">
              <w:rPr>
                <w:sz w:val="23"/>
                <w:szCs w:val="23"/>
              </w:rPr>
              <w:t>ожением о</w:t>
            </w:r>
            <w:r>
              <w:rPr>
                <w:sz w:val="23"/>
                <w:szCs w:val="23"/>
              </w:rPr>
              <w:t xml:space="preserve"> Попечительско</w:t>
            </w:r>
            <w:r w:rsidRPr="009D4249">
              <w:rPr>
                <w:sz w:val="23"/>
                <w:szCs w:val="23"/>
              </w:rPr>
              <w:t xml:space="preserve">м совете </w:t>
            </w:r>
          </w:p>
        </w:tc>
      </w:tr>
    </w:tbl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p w:rsidR="000F2A64" w:rsidRPr="006A3F5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  <w:r w:rsidRPr="006A3F54">
        <w:rPr>
          <w:b/>
          <w:bCs/>
        </w:rPr>
        <w:t>Вывод</w:t>
      </w:r>
      <w:r w:rsidRPr="006A3F54">
        <w:t xml:space="preserve">: Система управления муниципального бюджетного дошкольного образовательного учреждения </w:t>
      </w:r>
      <w:r w:rsidRPr="006B52CA">
        <w:t>«Детский сад общеразвивающего вида  с приоритетным осуществлением деятельности по</w:t>
      </w:r>
      <w:r w:rsidRPr="006B52CA">
        <w:rPr>
          <w:color w:val="000000"/>
        </w:rPr>
        <w:t xml:space="preserve">  интеллектуальному направлению  </w:t>
      </w:r>
      <w:r w:rsidRPr="006B52CA">
        <w:t>развития воспитанников № 24  «Кораблик»  г. Юрги»</w:t>
      </w:r>
      <w:r w:rsidRPr="006A3F54">
        <w:t xml:space="preserve"> организована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462D">
        <w:rPr>
          <w:rFonts w:ascii="Times New Roman" w:hAnsi="Times New Roman"/>
          <w:b/>
          <w:sz w:val="24"/>
          <w:szCs w:val="24"/>
        </w:rPr>
        <w:t>Контингент воспитанников</w:t>
      </w:r>
      <w:r w:rsidRPr="00163F7D">
        <w:rPr>
          <w:rFonts w:ascii="Times New Roman" w:hAnsi="Times New Roman"/>
          <w:b/>
          <w:sz w:val="24"/>
          <w:szCs w:val="24"/>
        </w:rPr>
        <w:t xml:space="preserve"> </w:t>
      </w:r>
      <w:r w:rsidRPr="006A3F54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0F2A64" w:rsidRDefault="000F2A64" w:rsidP="000F2A6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777"/>
      </w:tblGrid>
      <w:tr w:rsidR="000F2A64" w:rsidRPr="001B516E" w:rsidTr="00FD07AD">
        <w:trPr>
          <w:trHeight w:val="809"/>
        </w:trPr>
        <w:tc>
          <w:tcPr>
            <w:tcW w:w="3828" w:type="dxa"/>
          </w:tcPr>
          <w:p w:rsidR="000F2A64" w:rsidRPr="001B516E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Состав воспитанников </w:t>
            </w:r>
          </w:p>
          <w:p w:rsidR="000F2A64" w:rsidRPr="001B516E" w:rsidRDefault="000F2A64" w:rsidP="00FD07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6913EA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913EA">
              <w:rPr>
                <w:color w:val="auto"/>
                <w:sz w:val="23"/>
                <w:szCs w:val="23"/>
              </w:rPr>
              <w:t>6 гру</w:t>
            </w:r>
            <w:r w:rsidR="009D0FFC" w:rsidRPr="006913EA">
              <w:rPr>
                <w:color w:val="auto"/>
                <w:sz w:val="23"/>
                <w:szCs w:val="23"/>
              </w:rPr>
              <w:t xml:space="preserve">пп 12-и часового пребывания </w:t>
            </w:r>
            <w:r w:rsidR="00B1705F">
              <w:rPr>
                <w:color w:val="auto"/>
                <w:sz w:val="23"/>
                <w:szCs w:val="23"/>
              </w:rPr>
              <w:t>(149</w:t>
            </w:r>
            <w:r w:rsidR="009D0FFC" w:rsidRPr="00B1705F">
              <w:rPr>
                <w:color w:val="auto"/>
                <w:sz w:val="23"/>
                <w:szCs w:val="23"/>
              </w:rPr>
              <w:t xml:space="preserve"> ребенка</w:t>
            </w:r>
            <w:r w:rsidRPr="00B1705F">
              <w:rPr>
                <w:color w:val="auto"/>
                <w:sz w:val="23"/>
                <w:szCs w:val="23"/>
              </w:rPr>
              <w:t>),</w:t>
            </w:r>
            <w:r w:rsidRPr="00561C4C">
              <w:rPr>
                <w:color w:val="FF0000"/>
                <w:sz w:val="23"/>
                <w:szCs w:val="23"/>
              </w:rPr>
              <w:t xml:space="preserve"> </w:t>
            </w:r>
            <w:r w:rsidR="00B1705F">
              <w:rPr>
                <w:color w:val="FF0000"/>
                <w:sz w:val="23"/>
                <w:szCs w:val="23"/>
              </w:rPr>
              <w:t xml:space="preserve">                    </w:t>
            </w:r>
            <w:r w:rsidRPr="006913EA">
              <w:rPr>
                <w:color w:val="auto"/>
                <w:sz w:val="23"/>
                <w:szCs w:val="23"/>
              </w:rPr>
              <w:t>1 группа</w:t>
            </w:r>
            <w:r w:rsidR="00C16F18">
              <w:rPr>
                <w:color w:val="auto"/>
                <w:sz w:val="23"/>
                <w:szCs w:val="23"/>
              </w:rPr>
              <w:t xml:space="preserve"> кратковременного пребывания (2 ребенка</w:t>
            </w:r>
            <w:r w:rsidRPr="006913EA">
              <w:rPr>
                <w:color w:val="auto"/>
                <w:sz w:val="23"/>
                <w:szCs w:val="23"/>
              </w:rPr>
              <w:t>)</w:t>
            </w:r>
          </w:p>
          <w:p w:rsidR="000F2A64" w:rsidRPr="0096087E" w:rsidRDefault="00C16F18" w:rsidP="00FD07AD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 </w:t>
            </w:r>
            <w:r w:rsidRPr="0096087E">
              <w:rPr>
                <w:color w:val="auto"/>
                <w:sz w:val="23"/>
                <w:szCs w:val="23"/>
              </w:rPr>
              <w:t>В 2020</w:t>
            </w:r>
            <w:r w:rsidR="0096087E" w:rsidRPr="0096087E">
              <w:rPr>
                <w:color w:val="auto"/>
                <w:sz w:val="23"/>
                <w:szCs w:val="23"/>
              </w:rPr>
              <w:t xml:space="preserve"> году в школу выпущено 27</w:t>
            </w:r>
            <w:r w:rsidR="000F2A64" w:rsidRPr="0096087E">
              <w:rPr>
                <w:color w:val="auto"/>
                <w:sz w:val="23"/>
                <w:szCs w:val="23"/>
              </w:rPr>
              <w:t xml:space="preserve"> дошкольник</w:t>
            </w:r>
            <w:r w:rsidR="0096087E">
              <w:rPr>
                <w:color w:val="auto"/>
                <w:sz w:val="23"/>
                <w:szCs w:val="23"/>
              </w:rPr>
              <w:t>а</w:t>
            </w:r>
          </w:p>
        </w:tc>
      </w:tr>
      <w:tr w:rsidR="000F2A64" w:rsidRPr="001B516E" w:rsidTr="00FD07AD">
        <w:tc>
          <w:tcPr>
            <w:tcW w:w="3828" w:type="dxa"/>
          </w:tcPr>
          <w:p w:rsidR="000F2A64" w:rsidRPr="001B516E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Наличие и комплектование групп </w:t>
            </w:r>
          </w:p>
          <w:p w:rsidR="000F2A64" w:rsidRPr="001B516E" w:rsidRDefault="000F2A64" w:rsidP="00FD07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BA7E88" w:rsidRDefault="000F2A64" w:rsidP="00FD07AD">
            <w:pPr>
              <w:pStyle w:val="Default"/>
              <w:jc w:val="both"/>
            </w:pPr>
            <w:r w:rsidRPr="00BA7E88">
              <w:t xml:space="preserve">Группы </w:t>
            </w:r>
            <w:r w:rsidR="00A543CE">
              <w:t>раннего возраста (2</w:t>
            </w:r>
            <w:r>
              <w:t>-3 лет) – 1</w:t>
            </w:r>
          </w:p>
          <w:p w:rsidR="000F2A64" w:rsidRPr="00BA7E88" w:rsidRDefault="000F2A64" w:rsidP="00FD07AD">
            <w:pPr>
              <w:pStyle w:val="Default"/>
              <w:jc w:val="both"/>
            </w:pPr>
            <w:r>
              <w:t>Младшая группа (3-4</w:t>
            </w:r>
            <w:r w:rsidR="00FD07AD">
              <w:t xml:space="preserve"> года) – 1</w:t>
            </w:r>
          </w:p>
          <w:p w:rsidR="000F2A64" w:rsidRPr="00BA7E88" w:rsidRDefault="00561C4C" w:rsidP="00FD07AD">
            <w:pPr>
              <w:pStyle w:val="Default"/>
              <w:jc w:val="both"/>
            </w:pPr>
            <w:r>
              <w:t>Средняя группа (4-5 лет) – 1</w:t>
            </w:r>
          </w:p>
          <w:p w:rsidR="000F2A64" w:rsidRPr="00BA7E88" w:rsidRDefault="00C16F18" w:rsidP="00FD07AD">
            <w:pPr>
              <w:pStyle w:val="Default"/>
              <w:jc w:val="both"/>
            </w:pPr>
            <w:r>
              <w:t>Старшая группа (5-6 лет) – 1</w:t>
            </w:r>
          </w:p>
          <w:p w:rsidR="000F2A64" w:rsidRPr="00BA7E88" w:rsidRDefault="000F2A64" w:rsidP="00FD07AD">
            <w:pPr>
              <w:pStyle w:val="Default"/>
              <w:jc w:val="both"/>
            </w:pPr>
            <w:r w:rsidRPr="00BA7E88">
              <w:t>Подготовитель</w:t>
            </w:r>
            <w:r w:rsidR="00C16F18">
              <w:t>ная к школе группа (6-7 лет) – 2</w:t>
            </w:r>
          </w:p>
          <w:p w:rsidR="000F2A64" w:rsidRPr="001B516E" w:rsidRDefault="000F2A64" w:rsidP="00FD07AD">
            <w:pPr>
              <w:pStyle w:val="Default"/>
              <w:jc w:val="both"/>
              <w:rPr>
                <w:b/>
              </w:rPr>
            </w:pPr>
            <w:r w:rsidRPr="00BA7E88">
              <w:t xml:space="preserve">Группа кратковременного пребывания (1-3 лет) - </w:t>
            </w:r>
            <w:r w:rsidR="00F30132">
              <w:t>1</w:t>
            </w:r>
          </w:p>
        </w:tc>
      </w:tr>
    </w:tbl>
    <w:p w:rsidR="000F2A64" w:rsidRPr="00CB66B3" w:rsidRDefault="000F2A64" w:rsidP="000F2A64">
      <w:pPr>
        <w:pStyle w:val="1"/>
        <w:numPr>
          <w:ilvl w:val="1"/>
          <w:numId w:val="2"/>
        </w:numPr>
        <w:spacing w:before="240" w:line="276" w:lineRule="auto"/>
        <w:ind w:left="0" w:firstLine="709"/>
        <w:jc w:val="both"/>
      </w:pPr>
      <w:r w:rsidRPr="00CB66B3">
        <w:t>Качество образовательной работы ДОУ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В основе системы повышения квалификации в ДОУ лежат следующие управленческие документы: план-график повышения квалификации педагогических </w:t>
      </w:r>
      <w:r w:rsidR="000212FF">
        <w:rPr>
          <w:rFonts w:ascii="Times New Roman" w:hAnsi="Times New Roman"/>
          <w:sz w:val="24"/>
          <w:szCs w:val="24"/>
          <w:lang w:eastAsia="ru-RU"/>
        </w:rPr>
        <w:t>и руководящих работников на 2020 – 2021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г.г., ежегодный план работы ДОУ.</w:t>
      </w:r>
    </w:p>
    <w:p w:rsidR="000F2A64" w:rsidRPr="00956CB5" w:rsidRDefault="00FD1BE0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F2A64" w:rsidRPr="00956CB5">
        <w:rPr>
          <w:rFonts w:ascii="Times New Roman" w:hAnsi="Times New Roman"/>
          <w:sz w:val="24"/>
          <w:szCs w:val="24"/>
          <w:lang w:eastAsia="ru-RU"/>
        </w:rPr>
        <w:t xml:space="preserve">едагогические работники повышают профессиональный уровень в соответствии с Законом РФ «Об образовании в Российской Федерации» </w:t>
      </w:r>
      <w:r w:rsidR="000F2A64" w:rsidRPr="00BF757F">
        <w:rPr>
          <w:rFonts w:ascii="Times New Roman" w:hAnsi="Times New Roman"/>
          <w:sz w:val="24"/>
          <w:szCs w:val="24"/>
          <w:lang w:eastAsia="ru-RU"/>
        </w:rPr>
        <w:t>1 раз в 3 года.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0F2A64" w:rsidRPr="00956CB5" w:rsidRDefault="000F2A64" w:rsidP="00561C4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</w:t>
      </w:r>
      <w:r w:rsidR="00561C4C">
        <w:rPr>
          <w:rFonts w:ascii="Times New Roman" w:hAnsi="Times New Roman"/>
          <w:sz w:val="24"/>
          <w:szCs w:val="24"/>
          <w:lang w:eastAsia="ru-RU"/>
        </w:rPr>
        <w:t xml:space="preserve"> консультации, неделя педагогического мастерства,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просмотры открытых мероприятий и мастер-классы, работа в МО.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Передовой педагогический опыт педагоги и специалисты ДОУ распространяют и за пределами ДОУ, участвуя в семинарах, конференциях и круглых столах различного уровня,</w:t>
      </w:r>
      <w:r w:rsidR="00561C4C">
        <w:rPr>
          <w:rFonts w:ascii="Times New Roman" w:hAnsi="Times New Roman"/>
          <w:sz w:val="24"/>
          <w:szCs w:val="24"/>
          <w:lang w:eastAsia="ru-RU"/>
        </w:rPr>
        <w:t xml:space="preserve"> публикации на всех уровнях, участие в </w:t>
      </w:r>
      <w:proofErr w:type="spellStart"/>
      <w:r w:rsidR="00561C4C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="00561C4C">
        <w:rPr>
          <w:rFonts w:ascii="Times New Roman" w:hAnsi="Times New Roman"/>
          <w:sz w:val="24"/>
          <w:szCs w:val="24"/>
          <w:lang w:eastAsia="ru-RU"/>
        </w:rPr>
        <w:t>,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что подтверждается наличием сертификатов.</w:t>
      </w:r>
    </w:p>
    <w:p w:rsidR="000F2A64" w:rsidRPr="00353357" w:rsidRDefault="000F2A64" w:rsidP="000F2A64">
      <w:pPr>
        <w:pStyle w:val="c2c62"/>
        <w:spacing w:before="0" w:beforeAutospacing="0" w:after="0" w:afterAutospacing="0"/>
        <w:ind w:firstLine="709"/>
        <w:contextualSpacing/>
        <w:jc w:val="both"/>
        <w:rPr>
          <w:rFonts w:eastAsia="PMingLiU"/>
          <w:bCs/>
        </w:rPr>
      </w:pPr>
      <w:r w:rsidRPr="00956CB5">
        <w:rPr>
          <w:rStyle w:val="c44c18c13"/>
          <w:b/>
          <w:bCs/>
        </w:rPr>
        <w:t>Вывод</w:t>
      </w:r>
      <w:r w:rsidRPr="00956CB5">
        <w:rPr>
          <w:rStyle w:val="c44c18c13"/>
          <w:bCs/>
        </w:rPr>
        <w:t xml:space="preserve">: </w:t>
      </w:r>
      <w:r w:rsidRPr="00956CB5">
        <w:rPr>
          <w:rStyle w:val="c44c18"/>
          <w:rFonts w:eastAsia="PMingLiU"/>
        </w:rPr>
        <w:t>деятельность коллектива ДОУ в тече</w:t>
      </w:r>
      <w:r w:rsidR="000D1584">
        <w:rPr>
          <w:rStyle w:val="c44c18"/>
          <w:rFonts w:eastAsia="PMingLiU"/>
        </w:rPr>
        <w:t>ние 2020-2021</w:t>
      </w:r>
      <w:r w:rsidRPr="00956CB5">
        <w:rPr>
          <w:rStyle w:val="c44c18"/>
          <w:rFonts w:eastAsia="PMingLi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56CB5">
        <w:rPr>
          <w:rStyle w:val="c18c13c44"/>
          <w:rFonts w:eastAsia="PMingLiU"/>
          <w:bCs/>
        </w:rPr>
        <w:t>.</w:t>
      </w:r>
    </w:p>
    <w:p w:rsidR="000F2A64" w:rsidRPr="00956CB5" w:rsidRDefault="000F2A64" w:rsidP="000F2A64">
      <w:pPr>
        <w:pStyle w:val="1"/>
        <w:ind w:left="360"/>
        <w:contextualSpacing/>
        <w:rPr>
          <w:color w:val="FF0000"/>
        </w:rPr>
      </w:pPr>
    </w:p>
    <w:p w:rsidR="000F2A64" w:rsidRPr="00956CB5" w:rsidRDefault="000F2A64" w:rsidP="000F2A64">
      <w:pPr>
        <w:pStyle w:val="1"/>
        <w:numPr>
          <w:ilvl w:val="1"/>
          <w:numId w:val="2"/>
        </w:numPr>
        <w:ind w:left="0" w:firstLine="709"/>
        <w:contextualSpacing/>
        <w:jc w:val="both"/>
      </w:pPr>
      <w:r w:rsidRPr="00956CB5">
        <w:t>Особенности образовательного процесса, условия осуществления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Миссией </w:t>
      </w:r>
      <w:r w:rsidRPr="00956CB5">
        <w:rPr>
          <w:rFonts w:ascii="Times New Roman" w:hAnsi="Times New Roman"/>
          <w:sz w:val="24"/>
          <w:szCs w:val="24"/>
        </w:rPr>
        <w:t xml:space="preserve">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>развития воспитанников № 24  «Кораблик»  г. Юрги»</w:t>
      </w:r>
      <w:r w:rsidRPr="00956CB5">
        <w:rPr>
          <w:rFonts w:ascii="Times New Roman" w:hAnsi="Times New Roman"/>
          <w:sz w:val="24"/>
          <w:szCs w:val="24"/>
        </w:rPr>
        <w:t xml:space="preserve"> является создание  благоприятных условий для полноценного проживания ребенком дошкольного детства, формирование основ </w:t>
      </w:r>
      <w:r w:rsidRPr="00956CB5">
        <w:rPr>
          <w:rFonts w:ascii="Times New Roman" w:hAnsi="Times New Roman"/>
          <w:sz w:val="24"/>
          <w:szCs w:val="24"/>
        </w:rPr>
        <w:lastRenderedPageBreak/>
        <w:t>базовой культуры личности, всестороннее развитие психических и физических качеств в соответствии с индивидуальными и возрастными особенностями, подготовка ребенка к жизни в современном мире.</w:t>
      </w:r>
      <w:r w:rsidR="006A6083">
        <w:rPr>
          <w:rFonts w:ascii="Times New Roman" w:hAnsi="Times New Roman"/>
          <w:sz w:val="24"/>
          <w:szCs w:val="24"/>
        </w:rPr>
        <w:t xml:space="preserve"> </w:t>
      </w:r>
    </w:p>
    <w:p w:rsidR="000F2A64" w:rsidRPr="00437383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Ценности </w:t>
      </w:r>
      <w:r w:rsidRPr="00956CB5">
        <w:rPr>
          <w:rFonts w:ascii="Times New Roman" w:hAnsi="Times New Roman"/>
          <w:sz w:val="24"/>
          <w:szCs w:val="24"/>
        </w:rPr>
        <w:t xml:space="preserve">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>развития воспитанников № 24  «Кораблик»  г. Юрги»</w:t>
      </w:r>
      <w:r w:rsidRPr="00956CB5">
        <w:rPr>
          <w:rFonts w:ascii="Times New Roman" w:hAnsi="Times New Roman"/>
          <w:sz w:val="24"/>
          <w:szCs w:val="24"/>
        </w:rPr>
        <w:t>: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ребенок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уникальная развивающая личность;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6CB5">
        <w:rPr>
          <w:rFonts w:ascii="Times New Roman" w:hAnsi="Times New Roman" w:cs="Times New Roman"/>
          <w:sz w:val="24"/>
          <w:szCs w:val="24"/>
        </w:rPr>
        <w:t>личность, носитель умений, знаний, навыков;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семья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6CB5">
        <w:rPr>
          <w:rFonts w:ascii="Times New Roman" w:hAnsi="Times New Roman" w:cs="Times New Roman"/>
          <w:sz w:val="24"/>
          <w:szCs w:val="24"/>
        </w:rPr>
        <w:t>основная среда личностного развития ребенка;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командная работа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основа достижения целей и успеха;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педагогическая культура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культура организации, взаимоотношений.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Pr="00956CB5">
        <w:rPr>
          <w:rFonts w:ascii="Times New Roman" w:hAnsi="Times New Roman"/>
          <w:sz w:val="24"/>
          <w:szCs w:val="24"/>
        </w:rPr>
        <w:t>МБДОУ</w:t>
      </w:r>
      <w:r w:rsidR="006A6083">
        <w:t xml:space="preserve"> 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="00B1705F">
        <w:rPr>
          <w:rFonts w:ascii="Times New Roman" w:hAnsi="Times New Roman"/>
          <w:sz w:val="24"/>
          <w:szCs w:val="24"/>
        </w:rPr>
        <w:t xml:space="preserve">развития воспитанников № 24 «Кораблик» </w:t>
      </w:r>
      <w:r w:rsidRPr="006B52CA">
        <w:rPr>
          <w:rFonts w:ascii="Times New Roman" w:hAnsi="Times New Roman"/>
          <w:sz w:val="24"/>
          <w:szCs w:val="24"/>
        </w:rPr>
        <w:t>г. Юрги»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направлена на: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56CB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56CB5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56CB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56CB5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</w:t>
      </w:r>
      <w:r>
        <w:rPr>
          <w:rFonts w:ascii="Times New Roman" w:hAnsi="Times New Roman" w:cs="Times New Roman"/>
          <w:sz w:val="24"/>
          <w:szCs w:val="24"/>
        </w:rPr>
        <w:t>иологическим особенностям детей.</w:t>
      </w:r>
    </w:p>
    <w:p w:rsidR="000F2A64" w:rsidRPr="00956CB5" w:rsidRDefault="000F2A64" w:rsidP="006A608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</w:rPr>
        <w:t xml:space="preserve">Содержание образовательного процесса в дошкольном образовательном учреждении определяется Основной образовательной программой дошкольного образования, разработанной и утвержденной самостоятельно. </w:t>
      </w:r>
    </w:p>
    <w:p w:rsidR="000F2A64" w:rsidRPr="00956CB5" w:rsidRDefault="000F2A64" w:rsidP="000F2A64">
      <w:pPr>
        <w:pStyle w:val="a6"/>
        <w:tabs>
          <w:tab w:val="left" w:pos="9072"/>
          <w:tab w:val="left" w:pos="92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Программа ДОУ разработана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r w:rsidRPr="00956CB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дошк</w:t>
      </w:r>
      <w:r>
        <w:rPr>
          <w:rFonts w:ascii="Times New Roman" w:hAnsi="Times New Roman" w:cs="Times New Roman"/>
          <w:sz w:val="24"/>
          <w:szCs w:val="24"/>
        </w:rPr>
        <w:t>ольного образования.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В соответствии с ООП ДО разрабатываются и утверждаются рабочие программы педагогов, срок реализации рабочих программ педагогов 1 год.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 в соответствии с </w:t>
      </w:r>
      <w:r w:rsidR="006A6083">
        <w:rPr>
          <w:rFonts w:ascii="Times New Roman" w:hAnsi="Times New Roman"/>
          <w:sz w:val="24"/>
          <w:szCs w:val="24"/>
          <w:lang w:eastAsia="ru-RU"/>
        </w:rPr>
        <w:t>О</w:t>
      </w:r>
      <w:r w:rsidRPr="00956CB5">
        <w:rPr>
          <w:rFonts w:ascii="Times New Roman" w:hAnsi="Times New Roman"/>
          <w:sz w:val="24"/>
          <w:szCs w:val="24"/>
          <w:lang w:eastAsia="ru-RU"/>
        </w:rPr>
        <w:t>ОП ДО, годовым планом и учебным планом организованной образовательной деятельности и утверждается заведующим.</w:t>
      </w:r>
    </w:p>
    <w:p w:rsidR="000F2A6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целей и задач развития детей, в</w:t>
      </w:r>
      <w:r w:rsidRPr="00956CB5">
        <w:rPr>
          <w:rFonts w:ascii="Times New Roman" w:hAnsi="Times New Roman"/>
          <w:sz w:val="24"/>
          <w:szCs w:val="24"/>
        </w:rPr>
        <w:t xml:space="preserve"> части Программы, формируемой участниками образовательных отношений, представлены: парциальные образовательные программы и дополнительные общеразвивающие программы. </w:t>
      </w:r>
    </w:p>
    <w:p w:rsidR="006913EA" w:rsidRDefault="006913EA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378"/>
      </w:tblGrid>
      <w:tr w:rsidR="006913EA" w:rsidRPr="00956CB5" w:rsidTr="00561C4C">
        <w:trPr>
          <w:trHeight w:val="521"/>
        </w:trPr>
        <w:tc>
          <w:tcPr>
            <w:tcW w:w="3369" w:type="dxa"/>
            <w:shd w:val="clear" w:color="auto" w:fill="D6E3BC" w:themeFill="accent3" w:themeFillTint="66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/>
                <w:bCs/>
                <w:i/>
                <w:iCs/>
                <w:color w:val="auto"/>
              </w:rPr>
              <w:lastRenderedPageBreak/>
              <w:t xml:space="preserve">Парциальные программы 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/>
                <w:bCs/>
              </w:rPr>
              <w:t xml:space="preserve">Название программы </w:t>
            </w:r>
          </w:p>
        </w:tc>
      </w:tr>
      <w:tr w:rsidR="006913EA" w:rsidRPr="00956CB5" w:rsidTr="00561C4C">
        <w:trPr>
          <w:trHeight w:val="799"/>
        </w:trPr>
        <w:tc>
          <w:tcPr>
            <w:tcW w:w="3369" w:type="dxa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Cs/>
              </w:rPr>
              <w:t xml:space="preserve">Художественно-эстетическое (музыкальное развитие) </w:t>
            </w:r>
          </w:p>
        </w:tc>
        <w:tc>
          <w:tcPr>
            <w:tcW w:w="6378" w:type="dxa"/>
          </w:tcPr>
          <w:p w:rsidR="006913EA" w:rsidRDefault="006913EA" w:rsidP="00561C4C">
            <w:pPr>
              <w:pStyle w:val="Default"/>
              <w:contextualSpacing/>
            </w:pPr>
            <w:r>
              <w:rPr>
                <w:bCs/>
              </w:rPr>
              <w:t>«Гармония» под ред. К.В. Тарасова, Т.В. Нестеренко</w:t>
            </w:r>
          </w:p>
          <w:p w:rsidR="006913EA" w:rsidRPr="00956CB5" w:rsidRDefault="006913EA" w:rsidP="00561C4C">
            <w:pPr>
              <w:pStyle w:val="Default"/>
              <w:contextualSpacing/>
            </w:pPr>
            <w:r>
              <w:t>«Малыш» под ред. В.А. Петрова</w:t>
            </w:r>
          </w:p>
        </w:tc>
      </w:tr>
      <w:tr w:rsidR="006913EA" w:rsidRPr="00956CB5" w:rsidTr="00561C4C">
        <w:trPr>
          <w:trHeight w:val="799"/>
        </w:trPr>
        <w:tc>
          <w:tcPr>
            <w:tcW w:w="3369" w:type="dxa"/>
          </w:tcPr>
          <w:p w:rsidR="006913EA" w:rsidRPr="00956CB5" w:rsidRDefault="006913EA" w:rsidP="00561C4C">
            <w:pPr>
              <w:pStyle w:val="Default"/>
              <w:contextualSpacing/>
            </w:pPr>
            <w:r w:rsidRPr="00956CB5">
              <w:rPr>
                <w:bCs/>
                <w:iCs/>
                <w:color w:val="auto"/>
              </w:rPr>
              <w:t>Социально-коммуникативное развитие</w:t>
            </w:r>
          </w:p>
        </w:tc>
        <w:tc>
          <w:tcPr>
            <w:tcW w:w="6378" w:type="dxa"/>
          </w:tcPr>
          <w:p w:rsidR="006913EA" w:rsidRPr="00956CB5" w:rsidRDefault="006913EA" w:rsidP="00561C4C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6CB5">
              <w:rPr>
                <w:rFonts w:ascii="Times New Roman" w:hAnsi="Times New Roman"/>
                <w:sz w:val="24"/>
                <w:szCs w:val="24"/>
              </w:rPr>
              <w:t>«Основы безопасности детей дошкольного возраста»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CB5">
              <w:rPr>
                <w:rFonts w:ascii="Times New Roman" w:hAnsi="Times New Roman"/>
                <w:sz w:val="24"/>
                <w:szCs w:val="24"/>
              </w:rPr>
              <w:t xml:space="preserve">Авдеевой Н.Н., Князевой О.Л., </w:t>
            </w:r>
            <w:proofErr w:type="spellStart"/>
            <w:r w:rsidRPr="00956CB5">
              <w:rPr>
                <w:rFonts w:ascii="Times New Roman" w:hAnsi="Times New Roman"/>
                <w:sz w:val="24"/>
                <w:szCs w:val="24"/>
              </w:rPr>
              <w:t>Стеркиной</w:t>
            </w:r>
            <w:proofErr w:type="spellEnd"/>
            <w:r w:rsidRPr="00956CB5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</w:tr>
      <w:tr w:rsidR="006913EA" w:rsidRPr="00956CB5" w:rsidTr="00561C4C">
        <w:trPr>
          <w:trHeight w:val="799"/>
        </w:trPr>
        <w:tc>
          <w:tcPr>
            <w:tcW w:w="3369" w:type="dxa"/>
          </w:tcPr>
          <w:p w:rsidR="006913EA" w:rsidRPr="00956CB5" w:rsidRDefault="006913EA" w:rsidP="00561C4C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Физическое</w:t>
            </w:r>
          </w:p>
        </w:tc>
        <w:tc>
          <w:tcPr>
            <w:tcW w:w="6378" w:type="dxa"/>
          </w:tcPr>
          <w:p w:rsidR="006913EA" w:rsidRPr="00956CB5" w:rsidRDefault="006913EA" w:rsidP="00561C4C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«Физкультурные занятия в детском саду»,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</w:tr>
    </w:tbl>
    <w:p w:rsidR="000F2A64" w:rsidRPr="00956CB5" w:rsidRDefault="000F2A64" w:rsidP="000F2A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956CB5" w:rsidRDefault="000F2A64" w:rsidP="000F2A64">
      <w:pPr>
        <w:pStyle w:val="a7"/>
        <w:widowControl w:val="0"/>
        <w:autoSpaceDE/>
        <w:autoSpaceDN/>
        <w:ind w:right="111" w:firstLine="709"/>
        <w:contextualSpacing/>
        <w:rPr>
          <w:szCs w:val="24"/>
        </w:rPr>
      </w:pPr>
      <w:r w:rsidRPr="00956CB5">
        <w:rPr>
          <w:szCs w:val="24"/>
        </w:rPr>
        <w:t>Образовательный процесс организован с учетом: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1"/>
        <w:contextualSpacing/>
        <w:rPr>
          <w:szCs w:val="24"/>
        </w:rPr>
      </w:pPr>
      <w:r w:rsidRPr="00956CB5">
        <w:rPr>
          <w:spacing w:val="-1"/>
          <w:szCs w:val="24"/>
        </w:rPr>
        <w:t>личностно-ориентированного</w:t>
      </w:r>
      <w:r w:rsidRPr="00956CB5">
        <w:rPr>
          <w:spacing w:val="38"/>
          <w:szCs w:val="24"/>
        </w:rPr>
        <w:t xml:space="preserve"> </w:t>
      </w:r>
      <w:r w:rsidRPr="00956CB5">
        <w:rPr>
          <w:spacing w:val="-1"/>
          <w:szCs w:val="24"/>
        </w:rPr>
        <w:t>подхода,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который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предусматривает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процесса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37"/>
          <w:szCs w:val="24"/>
        </w:rPr>
        <w:t xml:space="preserve"> </w:t>
      </w:r>
      <w:r w:rsidRPr="00956CB5">
        <w:rPr>
          <w:spacing w:val="-1"/>
          <w:szCs w:val="24"/>
        </w:rPr>
        <w:t>учетом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того,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что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34"/>
          <w:szCs w:val="24"/>
        </w:rPr>
        <w:t xml:space="preserve"> </w:t>
      </w:r>
      <w:r w:rsidRPr="00956CB5">
        <w:rPr>
          <w:spacing w:val="-1"/>
          <w:szCs w:val="24"/>
        </w:rPr>
        <w:t>ребенка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является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главным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критерием его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эффективности;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2"/>
        <w:contextualSpacing/>
        <w:rPr>
          <w:szCs w:val="24"/>
        </w:rPr>
      </w:pPr>
      <w:proofErr w:type="spellStart"/>
      <w:r w:rsidRPr="00956CB5">
        <w:rPr>
          <w:spacing w:val="-1"/>
          <w:szCs w:val="24"/>
        </w:rPr>
        <w:t>деятельностный</w:t>
      </w:r>
      <w:proofErr w:type="spellEnd"/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связанный</w:t>
      </w:r>
      <w:r w:rsidRPr="00956CB5">
        <w:rPr>
          <w:spacing w:val="1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организацией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целенаправленной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5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7"/>
          <w:szCs w:val="24"/>
        </w:rPr>
        <w:t xml:space="preserve"> </w:t>
      </w:r>
      <w:r w:rsidRPr="00956CB5">
        <w:rPr>
          <w:spacing w:val="-1"/>
          <w:szCs w:val="24"/>
        </w:rPr>
        <w:t>общем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контексте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процесса: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структурой,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взаимосвязанными</w:t>
      </w:r>
      <w:r w:rsidRPr="00956CB5">
        <w:rPr>
          <w:spacing w:val="7"/>
          <w:szCs w:val="24"/>
        </w:rPr>
        <w:t xml:space="preserve"> </w:t>
      </w:r>
      <w:r w:rsidRPr="00956CB5">
        <w:rPr>
          <w:spacing w:val="-1"/>
          <w:szCs w:val="24"/>
        </w:rPr>
        <w:t>мотивами</w:t>
      </w:r>
      <w:r w:rsidRPr="00956CB5">
        <w:rPr>
          <w:spacing w:val="105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целями;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видами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деятельности;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07"/>
        <w:contextualSpacing/>
        <w:rPr>
          <w:szCs w:val="24"/>
        </w:rPr>
      </w:pPr>
      <w:proofErr w:type="spellStart"/>
      <w:r w:rsidRPr="00956CB5">
        <w:rPr>
          <w:spacing w:val="-1"/>
          <w:szCs w:val="24"/>
        </w:rPr>
        <w:t>аксиологический</w:t>
      </w:r>
      <w:proofErr w:type="spellEnd"/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(ценностный)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организацию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развития</w:t>
      </w:r>
      <w:r w:rsidRPr="00956CB5">
        <w:rPr>
          <w:spacing w:val="2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75"/>
          <w:szCs w:val="24"/>
        </w:rPr>
        <w:t xml:space="preserve"> </w:t>
      </w:r>
      <w:r w:rsidRPr="00956CB5">
        <w:rPr>
          <w:spacing w:val="-1"/>
          <w:szCs w:val="24"/>
        </w:rPr>
        <w:t>воспитания</w:t>
      </w:r>
      <w:r w:rsidRPr="00956CB5">
        <w:rPr>
          <w:spacing w:val="-3"/>
          <w:szCs w:val="24"/>
        </w:rPr>
        <w:t xml:space="preserve"> </w:t>
      </w:r>
      <w:r w:rsidRPr="00956CB5">
        <w:rPr>
          <w:szCs w:val="24"/>
        </w:rPr>
        <w:t>на</w:t>
      </w:r>
      <w:r w:rsidRPr="00956CB5">
        <w:rPr>
          <w:spacing w:val="-1"/>
          <w:szCs w:val="24"/>
        </w:rPr>
        <w:t xml:space="preserve"> основе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общечеловеческих ценностей;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08"/>
        <w:contextualSpacing/>
        <w:rPr>
          <w:szCs w:val="24"/>
        </w:rPr>
      </w:pPr>
      <w:r w:rsidRPr="00956CB5">
        <w:rPr>
          <w:spacing w:val="-1"/>
          <w:szCs w:val="24"/>
        </w:rPr>
        <w:t>диалогический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становление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личности,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zCs w:val="24"/>
        </w:rPr>
        <w:t xml:space="preserve"> 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91"/>
          <w:szCs w:val="24"/>
        </w:rPr>
        <w:t xml:space="preserve"> </w:t>
      </w:r>
      <w:r w:rsidRPr="00956CB5">
        <w:rPr>
          <w:spacing w:val="-1"/>
          <w:szCs w:val="24"/>
        </w:rPr>
        <w:t>творческих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возможностей,</w:t>
      </w:r>
      <w:r w:rsidRPr="00956CB5">
        <w:rPr>
          <w:spacing w:val="30"/>
          <w:szCs w:val="24"/>
        </w:rPr>
        <w:t xml:space="preserve"> </w:t>
      </w:r>
      <w:r w:rsidRPr="00956CB5">
        <w:rPr>
          <w:spacing w:val="-1"/>
          <w:szCs w:val="24"/>
        </w:rPr>
        <w:t>самосовершенствование</w:t>
      </w:r>
      <w:r w:rsidRPr="00956CB5">
        <w:rPr>
          <w:spacing w:val="30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условиях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равноправных</w:t>
      </w:r>
      <w:r w:rsidRPr="00956CB5">
        <w:rPr>
          <w:spacing w:val="83"/>
          <w:szCs w:val="24"/>
        </w:rPr>
        <w:t xml:space="preserve"> </w:t>
      </w:r>
      <w:r w:rsidRPr="00956CB5">
        <w:rPr>
          <w:spacing w:val="-1"/>
          <w:szCs w:val="24"/>
        </w:rPr>
        <w:t>взаимоотношений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другими</w:t>
      </w:r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людьми,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построенных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по</w:t>
      </w:r>
      <w:r w:rsidRPr="00956CB5">
        <w:rPr>
          <w:spacing w:val="23"/>
          <w:szCs w:val="24"/>
        </w:rPr>
        <w:t xml:space="preserve"> </w:t>
      </w:r>
      <w:r w:rsidRPr="00956CB5">
        <w:rPr>
          <w:spacing w:val="-1"/>
          <w:szCs w:val="24"/>
        </w:rPr>
        <w:t>принципу</w:t>
      </w:r>
      <w:r w:rsidRPr="00956CB5">
        <w:rPr>
          <w:spacing w:val="18"/>
          <w:szCs w:val="24"/>
        </w:rPr>
        <w:t xml:space="preserve"> </w:t>
      </w:r>
      <w:r w:rsidRPr="00956CB5">
        <w:rPr>
          <w:szCs w:val="24"/>
        </w:rPr>
        <w:t>диалога,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обогащающий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возможность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2"/>
          <w:szCs w:val="24"/>
        </w:rPr>
        <w:t>участия</w:t>
      </w:r>
      <w:r w:rsidRPr="00956CB5">
        <w:rPr>
          <w:szCs w:val="24"/>
        </w:rPr>
        <w:t xml:space="preserve"> родителей, </w:t>
      </w:r>
      <w:r w:rsidRPr="00956CB5">
        <w:rPr>
          <w:spacing w:val="-1"/>
          <w:szCs w:val="24"/>
        </w:rPr>
        <w:t>специалистов</w:t>
      </w:r>
      <w:r w:rsidRPr="00956CB5">
        <w:rPr>
          <w:szCs w:val="24"/>
        </w:rPr>
        <w:t xml:space="preserve"> в</w:t>
      </w:r>
      <w:r w:rsidRPr="00956CB5">
        <w:rPr>
          <w:spacing w:val="-1"/>
          <w:szCs w:val="24"/>
        </w:rPr>
        <w:t xml:space="preserve"> решении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задач Программы;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5"/>
        <w:contextualSpacing/>
        <w:rPr>
          <w:szCs w:val="24"/>
        </w:rPr>
      </w:pPr>
      <w:r w:rsidRPr="00956CB5">
        <w:rPr>
          <w:spacing w:val="-1"/>
          <w:szCs w:val="24"/>
        </w:rPr>
        <w:t>средовой</w:t>
      </w:r>
      <w:r w:rsidRPr="00956CB5">
        <w:rPr>
          <w:szCs w:val="24"/>
        </w:rPr>
        <w:t xml:space="preserve"> подход,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использование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возможностей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внутренней</w:t>
      </w:r>
      <w:r w:rsidRPr="00956CB5">
        <w:rPr>
          <w:szCs w:val="24"/>
        </w:rPr>
        <w:t xml:space="preserve"> и</w:t>
      </w:r>
      <w:r w:rsidRPr="00956CB5">
        <w:rPr>
          <w:spacing w:val="71"/>
          <w:szCs w:val="24"/>
        </w:rPr>
        <w:t xml:space="preserve"> </w:t>
      </w:r>
      <w:r w:rsidRPr="00956CB5">
        <w:rPr>
          <w:spacing w:val="-1"/>
          <w:szCs w:val="24"/>
        </w:rPr>
        <w:t>внешней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среды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учреждения</w:t>
      </w:r>
      <w:r w:rsidRPr="00956CB5">
        <w:rPr>
          <w:szCs w:val="24"/>
        </w:rPr>
        <w:t xml:space="preserve"> в </w:t>
      </w:r>
      <w:r w:rsidRPr="00956CB5">
        <w:rPr>
          <w:spacing w:val="-1"/>
          <w:szCs w:val="24"/>
        </w:rPr>
        <w:t>воспитании</w:t>
      </w:r>
      <w:r w:rsidRPr="00956CB5">
        <w:rPr>
          <w:spacing w:val="-2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развитии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ребенка.</w:t>
      </w:r>
    </w:p>
    <w:p w:rsidR="000F2A64" w:rsidRPr="00956CB5" w:rsidRDefault="000F2A64" w:rsidP="000F2A64">
      <w:pPr>
        <w:pStyle w:val="a7"/>
        <w:ind w:right="104" w:firstLine="709"/>
        <w:contextualSpacing/>
        <w:rPr>
          <w:szCs w:val="24"/>
        </w:rPr>
      </w:pPr>
      <w:r w:rsidRPr="00956CB5">
        <w:rPr>
          <w:b/>
          <w:spacing w:val="-1"/>
          <w:szCs w:val="24"/>
        </w:rPr>
        <w:t>Организованная</w:t>
      </w:r>
      <w:r w:rsidRPr="00956CB5">
        <w:rPr>
          <w:b/>
          <w:spacing w:val="69"/>
          <w:szCs w:val="24"/>
        </w:rPr>
        <w:t xml:space="preserve"> </w:t>
      </w:r>
      <w:r w:rsidRPr="00956CB5">
        <w:rPr>
          <w:b/>
          <w:spacing w:val="-1"/>
          <w:szCs w:val="24"/>
        </w:rPr>
        <w:t>образовательная</w:t>
      </w:r>
      <w:r w:rsidRPr="00956CB5">
        <w:rPr>
          <w:b/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деятельность</w:t>
      </w:r>
      <w:r w:rsidRPr="00956CB5">
        <w:rPr>
          <w:spacing w:val="69"/>
          <w:szCs w:val="24"/>
        </w:rPr>
        <w:t xml:space="preserve"> </w:t>
      </w:r>
      <w:r w:rsidRPr="00956CB5">
        <w:rPr>
          <w:spacing w:val="-1"/>
          <w:szCs w:val="24"/>
        </w:rPr>
        <w:t>реализуется</w:t>
      </w:r>
      <w:r w:rsidRPr="00956CB5">
        <w:rPr>
          <w:spacing w:val="2"/>
          <w:szCs w:val="24"/>
        </w:rPr>
        <w:t xml:space="preserve"> </w:t>
      </w:r>
      <w:r w:rsidRPr="00956CB5">
        <w:rPr>
          <w:szCs w:val="24"/>
        </w:rPr>
        <w:t>через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различных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видов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детской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9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пяти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31"/>
          <w:szCs w:val="24"/>
        </w:rPr>
        <w:t xml:space="preserve"> </w:t>
      </w:r>
      <w:r w:rsidRPr="00956CB5">
        <w:rPr>
          <w:spacing w:val="-1"/>
          <w:szCs w:val="24"/>
        </w:rPr>
        <w:t>областях: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1"/>
          <w:szCs w:val="24"/>
        </w:rPr>
        <w:t>социально-коммуникативное</w:t>
      </w:r>
      <w:r w:rsidRPr="00956CB5">
        <w:rPr>
          <w:spacing w:val="19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познавательное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речевое</w:t>
      </w:r>
      <w:r w:rsidRPr="00956CB5">
        <w:rPr>
          <w:spacing w:val="4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художественно-эстетическое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4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физическое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51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использованием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2"/>
          <w:szCs w:val="24"/>
        </w:rPr>
        <w:t>разнообразных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форм</w:t>
      </w:r>
      <w:r w:rsidRPr="00956CB5">
        <w:rPr>
          <w:spacing w:val="22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методов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работы,</w:t>
      </w:r>
      <w:r w:rsidRPr="00956CB5">
        <w:rPr>
          <w:spacing w:val="24"/>
          <w:szCs w:val="24"/>
        </w:rPr>
        <w:t xml:space="preserve"> </w:t>
      </w:r>
      <w:r w:rsidRPr="00956CB5">
        <w:rPr>
          <w:spacing w:val="-2"/>
          <w:szCs w:val="24"/>
        </w:rPr>
        <w:t>выбор</w:t>
      </w:r>
      <w:r w:rsidRPr="00956CB5">
        <w:rPr>
          <w:spacing w:val="59"/>
          <w:szCs w:val="24"/>
        </w:rPr>
        <w:t xml:space="preserve"> </w:t>
      </w:r>
      <w:r w:rsidRPr="00956CB5">
        <w:rPr>
          <w:spacing w:val="-1"/>
          <w:szCs w:val="24"/>
        </w:rPr>
        <w:t>которых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осуществляется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педагогами</w:t>
      </w:r>
      <w:r w:rsidRPr="00956CB5">
        <w:rPr>
          <w:spacing w:val="10"/>
          <w:szCs w:val="24"/>
        </w:rPr>
        <w:t xml:space="preserve"> </w:t>
      </w:r>
      <w:r w:rsidRPr="00956CB5">
        <w:rPr>
          <w:spacing w:val="-1"/>
          <w:szCs w:val="24"/>
        </w:rPr>
        <w:t>самостоятельно</w:t>
      </w:r>
      <w:r w:rsidRPr="00956CB5">
        <w:rPr>
          <w:spacing w:val="12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зависимости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контингента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детей,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уровня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освоения</w:t>
      </w:r>
      <w:r w:rsidRPr="00956CB5">
        <w:rPr>
          <w:spacing w:val="64"/>
          <w:szCs w:val="24"/>
        </w:rPr>
        <w:t xml:space="preserve"> </w:t>
      </w:r>
      <w:r w:rsidRPr="00956CB5">
        <w:rPr>
          <w:spacing w:val="-1"/>
          <w:szCs w:val="24"/>
        </w:rPr>
        <w:t>Программы</w:t>
      </w:r>
      <w:r w:rsidRPr="00956CB5">
        <w:rPr>
          <w:spacing w:val="61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61"/>
          <w:szCs w:val="24"/>
        </w:rPr>
        <w:t xml:space="preserve"> </w:t>
      </w:r>
      <w:r w:rsidRPr="00956CB5">
        <w:rPr>
          <w:spacing w:val="-1"/>
          <w:szCs w:val="24"/>
        </w:rPr>
        <w:t>решения</w:t>
      </w:r>
      <w:r w:rsidRPr="00956CB5">
        <w:rPr>
          <w:spacing w:val="67"/>
          <w:szCs w:val="24"/>
        </w:rPr>
        <w:t xml:space="preserve"> </w:t>
      </w:r>
      <w:r w:rsidRPr="00956CB5">
        <w:rPr>
          <w:spacing w:val="-2"/>
          <w:szCs w:val="24"/>
        </w:rPr>
        <w:t>конкретных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задач.</w:t>
      </w:r>
    </w:p>
    <w:p w:rsidR="000F2A64" w:rsidRPr="00956CB5" w:rsidRDefault="000F2A64" w:rsidP="000F2A64">
      <w:pPr>
        <w:spacing w:after="0" w:line="240" w:lineRule="auto"/>
        <w:ind w:right="104"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>Образовательная деятельность осуществляется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процесса.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 w:rsidRPr="00956CB5">
        <w:rPr>
          <w:rFonts w:ascii="Times New Roman" w:hAnsi="Times New Roman"/>
          <w:sz w:val="24"/>
          <w:szCs w:val="24"/>
        </w:rPr>
        <w:t xml:space="preserve"> воспитанников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Совместная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деятельность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2"/>
          <w:sz w:val="24"/>
          <w:szCs w:val="24"/>
        </w:rPr>
        <w:t>взрослого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и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детей</w:t>
      </w:r>
      <w:r w:rsidRPr="00956CB5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осуществляется</w:t>
      </w:r>
      <w:r w:rsidRPr="00956CB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как</w:t>
      </w:r>
      <w:r w:rsidRPr="00956CB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2"/>
          <w:sz w:val="24"/>
          <w:szCs w:val="24"/>
        </w:rPr>
        <w:t>виде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организованной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так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и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виде</w:t>
      </w:r>
      <w:r w:rsidRPr="00956C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осуществляемой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ходе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режимных</w:t>
      </w:r>
      <w:r w:rsidRPr="00956CB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моментов.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56CB5">
        <w:rPr>
          <w:rFonts w:ascii="Times New Roman" w:hAnsi="Times New Roman"/>
          <w:b/>
          <w:sz w:val="24"/>
          <w:szCs w:val="24"/>
          <w:lang w:eastAsia="ru-RU"/>
        </w:rPr>
        <w:t>Продолжительность ООД: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в первой группе ра</w:t>
      </w:r>
      <w:r w:rsidR="00A543CE">
        <w:rPr>
          <w:rFonts w:ascii="Times New Roman" w:hAnsi="Times New Roman" w:cs="Times New Roman"/>
          <w:sz w:val="24"/>
          <w:szCs w:val="24"/>
        </w:rPr>
        <w:t>ннего возраста (дети от 2</w:t>
      </w:r>
      <w:r w:rsidR="007E0165">
        <w:rPr>
          <w:rFonts w:ascii="Times New Roman" w:hAnsi="Times New Roman" w:cs="Times New Roman"/>
          <w:sz w:val="24"/>
          <w:szCs w:val="24"/>
        </w:rPr>
        <w:t xml:space="preserve"> до 3</w:t>
      </w:r>
      <w:r w:rsidRPr="00956CB5">
        <w:rPr>
          <w:rFonts w:ascii="Times New Roman" w:hAnsi="Times New Roman" w:cs="Times New Roman"/>
          <w:sz w:val="24"/>
          <w:szCs w:val="24"/>
        </w:rPr>
        <w:t xml:space="preserve"> лет) -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8 – 10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во второй группе раннего возраста (дети от 2 до 3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10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 младшей подгруппе (дети от 3 до 4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15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средней подгруппе (дети от 4 до 5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20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старшей подгруппе (дети от 5 до 6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25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подготовительной к школе подгруппе (дети от 6 до 7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30 минут.</w:t>
      </w:r>
    </w:p>
    <w:p w:rsidR="000F2A64" w:rsidRPr="00956CB5" w:rsidRDefault="000F2A64" w:rsidP="000F2A64">
      <w:pPr>
        <w:spacing w:after="0" w:line="240" w:lineRule="auto"/>
        <w:ind w:right="104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F2A64" w:rsidRDefault="000F2A64" w:rsidP="00C66884">
      <w:pPr>
        <w:pStyle w:val="1"/>
        <w:numPr>
          <w:ilvl w:val="2"/>
          <w:numId w:val="2"/>
        </w:numPr>
        <w:contextualSpacing/>
        <w:jc w:val="left"/>
      </w:pPr>
      <w:r w:rsidRPr="00956CB5">
        <w:t>Результаты образовательной деятельности</w:t>
      </w:r>
    </w:p>
    <w:p w:rsidR="000F2A64" w:rsidRDefault="000F2A64" w:rsidP="000F2A64">
      <w:pPr>
        <w:spacing w:before="24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D34">
        <w:rPr>
          <w:rFonts w:ascii="Times New Roman" w:hAnsi="Times New Roman"/>
          <w:color w:val="000000" w:themeColor="text1"/>
          <w:sz w:val="24"/>
          <w:szCs w:val="24"/>
        </w:rPr>
        <w:t xml:space="preserve">Анализ качества освоения программного материала воспитанниками по образовательным областям позволяет выстроить следующий рейтинговый порядок: </w:t>
      </w:r>
      <w:r w:rsidRPr="00E86D34">
        <w:rPr>
          <w:rFonts w:ascii="Times New Roman" w:hAnsi="Times New Roman"/>
          <w:color w:val="000000" w:themeColor="text1"/>
          <w:sz w:val="24"/>
          <w:szCs w:val="24"/>
        </w:rPr>
        <w:lastRenderedPageBreak/>
        <w:t>наиболее высокие результаты у воспитанников по образовательным областям «Познавательное развитие», «Художественно-эстетическое развитие», «Физическое развитие».</w:t>
      </w:r>
    </w:p>
    <w:tbl>
      <w:tblPr>
        <w:tblW w:w="9214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/>
      </w:tblPr>
      <w:tblGrid>
        <w:gridCol w:w="3119"/>
        <w:gridCol w:w="6095"/>
      </w:tblGrid>
      <w:tr w:rsidR="0089106A" w:rsidRPr="0050320E" w:rsidTr="0089106A">
        <w:trPr>
          <w:trHeight w:val="457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0E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0E">
              <w:rPr>
                <w:rFonts w:ascii="Times New Roman" w:hAnsi="Times New Roman"/>
                <w:b/>
                <w:sz w:val="24"/>
                <w:szCs w:val="24"/>
              </w:rPr>
              <w:t>Результаты реализации ООП ДО</w:t>
            </w:r>
          </w:p>
        </w:tc>
      </w:tr>
      <w:tr w:rsidR="0089106A" w:rsidRPr="0050320E" w:rsidTr="0089106A">
        <w:tc>
          <w:tcPr>
            <w:tcW w:w="3119" w:type="dxa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0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</w:tcPr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сформирован– 85%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14%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sz w:val="24"/>
                <w:szCs w:val="24"/>
              </w:rPr>
              <w:t>не сформирован -  1%</w:t>
            </w:r>
          </w:p>
        </w:tc>
      </w:tr>
      <w:tr w:rsidR="0089106A" w:rsidRPr="0050320E" w:rsidTr="0089106A">
        <w:tc>
          <w:tcPr>
            <w:tcW w:w="3119" w:type="dxa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0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66 %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33 %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сформирован -  1% </w:t>
            </w:r>
          </w:p>
        </w:tc>
      </w:tr>
      <w:tr w:rsidR="0089106A" w:rsidRPr="0050320E" w:rsidTr="0089106A">
        <w:tc>
          <w:tcPr>
            <w:tcW w:w="3119" w:type="dxa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0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95" w:type="dxa"/>
          </w:tcPr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57 %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41%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2 %</w:t>
            </w:r>
          </w:p>
        </w:tc>
      </w:tr>
      <w:tr w:rsidR="0089106A" w:rsidRPr="0050320E" w:rsidTr="0089106A">
        <w:tc>
          <w:tcPr>
            <w:tcW w:w="3119" w:type="dxa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0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095" w:type="dxa"/>
          </w:tcPr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62%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36 %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1 %</w:t>
            </w:r>
          </w:p>
        </w:tc>
      </w:tr>
      <w:tr w:rsidR="0089106A" w:rsidRPr="00101560" w:rsidTr="0089106A">
        <w:tc>
          <w:tcPr>
            <w:tcW w:w="3119" w:type="dxa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0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64 %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31%</w:t>
            </w:r>
          </w:p>
          <w:p w:rsidR="0089106A" w:rsidRPr="0050320E" w:rsidRDefault="0089106A" w:rsidP="0089106A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3%</w:t>
            </w:r>
          </w:p>
        </w:tc>
      </w:tr>
      <w:tr w:rsidR="0089106A" w:rsidRPr="00AD4530" w:rsidTr="0089106A">
        <w:tc>
          <w:tcPr>
            <w:tcW w:w="3119" w:type="dxa"/>
            <w:vAlign w:val="center"/>
          </w:tcPr>
          <w:p w:rsidR="0089106A" w:rsidRPr="0050320E" w:rsidRDefault="0089106A" w:rsidP="0089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0E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095" w:type="dxa"/>
          </w:tcPr>
          <w:p w:rsidR="0089106A" w:rsidRPr="0050320E" w:rsidRDefault="0089106A" w:rsidP="0089106A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color w:val="000000" w:themeColor="text1"/>
              </w:rPr>
            </w:pPr>
            <w:r w:rsidRPr="0050320E">
              <w:rPr>
                <w:rFonts w:eastAsia="Calibri"/>
                <w:color w:val="000000" w:themeColor="text1"/>
              </w:rPr>
              <w:t>Уровень удовлетворенности родителей работой детского сада составляет 99,33% от общего числа родителей.</w:t>
            </w:r>
          </w:p>
        </w:tc>
      </w:tr>
    </w:tbl>
    <w:p w:rsidR="000F2A64" w:rsidRPr="00501A14" w:rsidRDefault="006913EA" w:rsidP="006913EA">
      <w:pPr>
        <w:spacing w:before="24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0F2A64" w:rsidRPr="00AD4530">
        <w:rPr>
          <w:rFonts w:ascii="Times New Roman" w:hAnsi="Times New Roman"/>
          <w:b/>
          <w:sz w:val="24"/>
          <w:szCs w:val="24"/>
        </w:rPr>
        <w:t>Таким образом</w:t>
      </w:r>
      <w:r w:rsidR="000F2A64" w:rsidRPr="00501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0F2A64" w:rsidRPr="00501A14">
        <w:rPr>
          <w:rFonts w:ascii="Times New Roman" w:hAnsi="Times New Roman"/>
          <w:color w:val="000000" w:themeColor="text1"/>
          <w:sz w:val="24"/>
          <w:szCs w:val="24"/>
        </w:rPr>
        <w:t xml:space="preserve">анализ результативности  воспитательно-образовательной работы по реализуемой в ДОУ программе свидетельствует о достаточно стабильной и успешной работе педагогического коллектива. </w:t>
      </w:r>
    </w:p>
    <w:p w:rsidR="000F2A64" w:rsidRDefault="000F2A64" w:rsidP="000F2A64">
      <w:pPr>
        <w:shd w:val="clear" w:color="auto" w:fill="FFFFFF"/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A14">
        <w:rPr>
          <w:rFonts w:ascii="Times New Roman" w:hAnsi="Times New Roman"/>
          <w:color w:val="000000" w:themeColor="text1"/>
          <w:sz w:val="24"/>
          <w:szCs w:val="24"/>
        </w:rPr>
        <w:t>Педагогам следует больше работать над реализациями задач образовательных областей: «Социально-коммуникативное развитие», «Речевое развитие». В связи с этим следует усовершенствовать работу по составлению комплексно-тематического планирования, делая акцент на решение задач образовательных областей, проводить более углублённую работу с педагогами и родителями  (консультации, семинары, дни открытых дверей, собрания</w:t>
      </w:r>
      <w:r>
        <w:rPr>
          <w:rFonts w:ascii="Times New Roman" w:hAnsi="Times New Roman"/>
          <w:color w:val="000000" w:themeColor="text1"/>
          <w:sz w:val="24"/>
          <w:szCs w:val="24"/>
        </w:rPr>
        <w:t>, круглые столы, совместные мероприятия, анкетирование</w:t>
      </w:r>
      <w:r w:rsidRPr="00501A1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F2A64" w:rsidRPr="00F85086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2A64" w:rsidRDefault="000F2A64" w:rsidP="000F2A64">
      <w:pPr>
        <w:pStyle w:val="a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5086">
        <w:rPr>
          <w:rFonts w:ascii="Times New Roman" w:hAnsi="Times New Roman"/>
          <w:b/>
          <w:sz w:val="24"/>
          <w:szCs w:val="24"/>
        </w:rPr>
        <w:t xml:space="preserve">Участие воспитанников в конкурсах </w:t>
      </w:r>
      <w:r w:rsidRPr="00F85086">
        <w:rPr>
          <w:rFonts w:ascii="Times New Roman" w:hAnsi="Times New Roman"/>
          <w:i/>
          <w:sz w:val="24"/>
          <w:szCs w:val="24"/>
        </w:rPr>
        <w:t>(очных, заочных)</w:t>
      </w:r>
    </w:p>
    <w:p w:rsidR="00631E51" w:rsidRDefault="00631E51" w:rsidP="00631E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tblpX="74" w:tblpY="1"/>
        <w:tblOverlap w:val="never"/>
        <w:tblW w:w="9039" w:type="dxa"/>
        <w:tblLayout w:type="fixed"/>
        <w:tblLook w:val="04A0"/>
      </w:tblPr>
      <w:tblGrid>
        <w:gridCol w:w="3369"/>
        <w:gridCol w:w="2126"/>
        <w:gridCol w:w="1984"/>
        <w:gridCol w:w="1560"/>
      </w:tblGrid>
      <w:tr w:rsidR="00631E51" w:rsidRPr="00FB490C" w:rsidTr="00C8126F">
        <w:trPr>
          <w:trHeight w:val="613"/>
        </w:trPr>
        <w:tc>
          <w:tcPr>
            <w:tcW w:w="3369" w:type="dxa"/>
          </w:tcPr>
          <w:p w:rsidR="00631E51" w:rsidRPr="00FB490C" w:rsidRDefault="00631E51" w:rsidP="0063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90C">
              <w:rPr>
                <w:rFonts w:ascii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90C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90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31E51" w:rsidRPr="00FB490C" w:rsidTr="00C8126F">
        <w:trPr>
          <w:trHeight w:val="649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Всероссийский конкурс рисунков и поделок «Дети мира – детям войны»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Диплом 3 степени 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07.2020</w:t>
            </w:r>
          </w:p>
        </w:tc>
      </w:tr>
      <w:tr w:rsidR="00631E51" w:rsidRPr="00FB490C" w:rsidTr="00C8126F">
        <w:trPr>
          <w:trHeight w:val="649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Международная олимпиада  для дошкольников «Муравей –эрудит 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31E51" w:rsidRPr="00101560" w:rsidTr="00C8126F">
        <w:trPr>
          <w:trHeight w:val="613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Международная олимпиада  для дошкольников «Муравей –читатель 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Диплом 3  место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31E51" w:rsidRPr="00101560" w:rsidTr="00C8126F">
        <w:trPr>
          <w:trHeight w:val="649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FB490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B490C">
              <w:rPr>
                <w:rFonts w:ascii="Times New Roman" w:hAnsi="Times New Roman"/>
                <w:sz w:val="24"/>
                <w:szCs w:val="24"/>
              </w:rPr>
              <w:t xml:space="preserve"> конкурс  чтецов «Строки опаленные войной ..»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hAnsi="Times New Roman"/>
                <w:sz w:val="24"/>
                <w:szCs w:val="24"/>
              </w:rPr>
              <w:t>И.Ю.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Диплом за участ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B490C">
              <w:rPr>
                <w:rFonts w:ascii="Times New Roman" w:hAnsi="Times New Roman"/>
                <w:sz w:val="24"/>
                <w:szCs w:val="24"/>
              </w:rPr>
              <w:t>е 2020.</w:t>
            </w:r>
          </w:p>
        </w:tc>
      </w:tr>
      <w:tr w:rsidR="00631E51" w:rsidRPr="00101560" w:rsidTr="00C8126F">
        <w:trPr>
          <w:trHeight w:val="268"/>
        </w:trPr>
        <w:tc>
          <w:tcPr>
            <w:tcW w:w="3369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 </w:t>
            </w:r>
            <w:r w:rsidRPr="002B336B">
              <w:rPr>
                <w:rFonts w:ascii="Times New Roman" w:hAnsi="Times New Roman"/>
                <w:sz w:val="24"/>
                <w:szCs w:val="24"/>
              </w:rPr>
              <w:lastRenderedPageBreak/>
              <w:t>Солнечный свет»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lastRenderedPageBreak/>
              <w:t>Никонорова С.Э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</w:tr>
      <w:tr w:rsidR="00631E51" w:rsidRPr="00101560" w:rsidTr="00C8126F">
        <w:trPr>
          <w:trHeight w:val="1040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Международные и всероссийские конкурсы для детей и педагогов «Время знаний»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Никонорова С.Э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31E51" w:rsidRPr="00101560" w:rsidTr="00C8126F">
        <w:trPr>
          <w:trHeight w:val="393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конкурс частушечник в  «Где родился, там и пригодился » посвященном 300-летию Кузбасса .Ансамбль «Задорные ребята 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Музыкальный руководитель Т.А. Стратиенко.</w:t>
            </w:r>
          </w:p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 2020</w:t>
            </w:r>
          </w:p>
        </w:tc>
      </w:tr>
      <w:tr w:rsidR="00631E51" w:rsidRPr="00101560" w:rsidTr="00C8126F">
        <w:trPr>
          <w:trHeight w:val="824"/>
        </w:trPr>
        <w:tc>
          <w:tcPr>
            <w:tcW w:w="3369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конкурс вокального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исскуства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«Новая звезда 2020»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Музыкальный руководитель Т.А. Стратиенко.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2020</w:t>
            </w:r>
          </w:p>
        </w:tc>
      </w:tr>
      <w:tr w:rsidR="00631E51" w:rsidRPr="00101560" w:rsidTr="00C8126F">
        <w:trPr>
          <w:trHeight w:val="827"/>
        </w:trPr>
        <w:tc>
          <w:tcPr>
            <w:tcW w:w="3369" w:type="dxa"/>
          </w:tcPr>
          <w:p w:rsidR="00631E51" w:rsidRPr="00F47A51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47A51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F47A5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F47A51">
              <w:rPr>
                <w:rFonts w:ascii="Times New Roman" w:hAnsi="Times New Roman"/>
                <w:sz w:val="24"/>
                <w:szCs w:val="24"/>
              </w:rPr>
              <w:t xml:space="preserve"> – фестиваль «Оркестр гремит басами -2020»</w:t>
            </w:r>
          </w:p>
        </w:tc>
        <w:tc>
          <w:tcPr>
            <w:tcW w:w="2126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B490C">
              <w:rPr>
                <w:rFonts w:ascii="Times New Roman" w:hAnsi="Times New Roman"/>
                <w:sz w:val="24"/>
                <w:szCs w:val="24"/>
              </w:rPr>
              <w:t>Музыкальный руководитель Т.А. Стратиенко.</w:t>
            </w:r>
          </w:p>
        </w:tc>
        <w:tc>
          <w:tcPr>
            <w:tcW w:w="1984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31E51" w:rsidRPr="00FB490C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победу в номинации</w:t>
            </w:r>
          </w:p>
        </w:tc>
      </w:tr>
      <w:tr w:rsidR="00631E51" w:rsidRPr="00101560" w:rsidTr="00C8126F">
        <w:trPr>
          <w:trHeight w:val="649"/>
        </w:trPr>
        <w:tc>
          <w:tcPr>
            <w:tcW w:w="3369" w:type="dxa"/>
          </w:tcPr>
          <w:p w:rsidR="00631E51" w:rsidRPr="00F47A51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47A51">
              <w:rPr>
                <w:rFonts w:ascii="Times New Roman" w:hAnsi="Times New Roman"/>
                <w:sz w:val="24"/>
                <w:szCs w:val="24"/>
              </w:rPr>
              <w:t xml:space="preserve">Городской конкурс солдатской песни «Виктория» Ансамбль «Соловушка» </w:t>
            </w:r>
          </w:p>
        </w:tc>
        <w:tc>
          <w:tcPr>
            <w:tcW w:w="2126" w:type="dxa"/>
          </w:tcPr>
          <w:p w:rsidR="00631E51" w:rsidRPr="00F47A51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47A51">
              <w:rPr>
                <w:rFonts w:ascii="Times New Roman" w:hAnsi="Times New Roman"/>
                <w:sz w:val="24"/>
                <w:szCs w:val="24"/>
              </w:rPr>
              <w:t>Музыкальный руководитель Т.А. Стратиенко.</w:t>
            </w:r>
          </w:p>
        </w:tc>
        <w:tc>
          <w:tcPr>
            <w:tcW w:w="1984" w:type="dxa"/>
          </w:tcPr>
          <w:p w:rsidR="00631E51" w:rsidRPr="00F47A51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F47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31E51" w:rsidRPr="00101560" w:rsidRDefault="00631E51" w:rsidP="00631E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место2020</w:t>
            </w:r>
          </w:p>
        </w:tc>
      </w:tr>
      <w:tr w:rsidR="00631E51" w:rsidRPr="00101560" w:rsidTr="00C8126F">
        <w:trPr>
          <w:trHeight w:val="649"/>
        </w:trPr>
        <w:tc>
          <w:tcPr>
            <w:tcW w:w="3369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Всероссийский конкурс  «Дорожная азбука»</w:t>
            </w:r>
          </w:p>
        </w:tc>
        <w:tc>
          <w:tcPr>
            <w:tcW w:w="2126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1984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Диплом 1 место2020</w:t>
            </w:r>
          </w:p>
        </w:tc>
      </w:tr>
      <w:tr w:rsidR="00631E51" w:rsidRPr="00101560" w:rsidTr="00C8126F">
        <w:trPr>
          <w:trHeight w:val="649"/>
        </w:trPr>
        <w:tc>
          <w:tcPr>
            <w:tcW w:w="3369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Всероссийский конкурс  для дошкольников «Дорога в космос » Посвященный Дню космонавтики</w:t>
            </w:r>
          </w:p>
        </w:tc>
        <w:tc>
          <w:tcPr>
            <w:tcW w:w="2126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Лукашевич О.М.</w:t>
            </w:r>
          </w:p>
        </w:tc>
        <w:tc>
          <w:tcPr>
            <w:tcW w:w="1984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Диплом 1 место2020</w:t>
            </w:r>
          </w:p>
        </w:tc>
      </w:tr>
      <w:tr w:rsidR="00631E51" w:rsidRPr="009A16DB" w:rsidTr="00C8126F">
        <w:trPr>
          <w:trHeight w:val="489"/>
        </w:trPr>
        <w:tc>
          <w:tcPr>
            <w:tcW w:w="3369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В</w:t>
            </w:r>
            <w:r w:rsidR="00C8126F">
              <w:rPr>
                <w:rFonts w:ascii="Times New Roman" w:hAnsi="Times New Roman"/>
                <w:sz w:val="24"/>
                <w:szCs w:val="24"/>
              </w:rPr>
              <w:t>сероссийский конкурс «Гордость Р</w:t>
            </w:r>
            <w:r w:rsidRPr="002B336B">
              <w:rPr>
                <w:rFonts w:ascii="Times New Roman" w:hAnsi="Times New Roman"/>
                <w:sz w:val="24"/>
                <w:szCs w:val="24"/>
              </w:rPr>
              <w:t>оссии»</w:t>
            </w:r>
          </w:p>
        </w:tc>
        <w:tc>
          <w:tcPr>
            <w:tcW w:w="2126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Корнилова Г.П.</w:t>
            </w:r>
          </w:p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Колесниченко О.В.</w:t>
            </w:r>
          </w:p>
        </w:tc>
        <w:tc>
          <w:tcPr>
            <w:tcW w:w="1984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Диплом 1 место2020</w:t>
            </w:r>
          </w:p>
        </w:tc>
      </w:tr>
      <w:tr w:rsidR="00631E51" w:rsidRPr="009A16DB" w:rsidTr="00C8126F">
        <w:trPr>
          <w:trHeight w:val="315"/>
        </w:trPr>
        <w:tc>
          <w:tcPr>
            <w:tcW w:w="3369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Городская экологическая акция «Сохраним первоцветы Кузбасса»</w:t>
            </w:r>
          </w:p>
        </w:tc>
        <w:tc>
          <w:tcPr>
            <w:tcW w:w="2126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Корнилова Г.П.</w:t>
            </w:r>
          </w:p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Колесниченко О.В.</w:t>
            </w:r>
          </w:p>
        </w:tc>
        <w:tc>
          <w:tcPr>
            <w:tcW w:w="1984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2B336B">
              <w:rPr>
                <w:rFonts w:ascii="Times New Roman" w:hAnsi="Times New Roman"/>
                <w:sz w:val="24"/>
                <w:szCs w:val="24"/>
              </w:rPr>
              <w:t>Диплом 2 место2020</w:t>
            </w:r>
          </w:p>
          <w:p w:rsidR="00631E51" w:rsidRPr="002B336B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51" w:rsidRPr="009A16DB" w:rsidTr="00C8126F">
        <w:trPr>
          <w:trHeight w:val="240"/>
        </w:trPr>
        <w:tc>
          <w:tcPr>
            <w:tcW w:w="3369" w:type="dxa"/>
          </w:tcPr>
          <w:p w:rsidR="00631E51" w:rsidRPr="00402952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 </w:t>
            </w:r>
            <w:proofErr w:type="spellStart"/>
            <w:r w:rsidRPr="00402952">
              <w:rPr>
                <w:rFonts w:ascii="Times New Roman" w:hAnsi="Times New Roman"/>
                <w:sz w:val="24"/>
                <w:szCs w:val="24"/>
              </w:rPr>
              <w:t>творчеситва</w:t>
            </w:r>
            <w:proofErr w:type="spellEnd"/>
            <w:r w:rsidRPr="00402952">
              <w:rPr>
                <w:rFonts w:ascii="Times New Roman" w:hAnsi="Times New Roman"/>
                <w:sz w:val="24"/>
                <w:szCs w:val="24"/>
              </w:rPr>
              <w:t xml:space="preserve">  для детей  и педагогов «карнавал новогодних поделок»</w:t>
            </w:r>
          </w:p>
        </w:tc>
        <w:tc>
          <w:tcPr>
            <w:tcW w:w="2126" w:type="dxa"/>
          </w:tcPr>
          <w:p w:rsidR="00631E51" w:rsidRPr="00402952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Разумникова О.А.</w:t>
            </w:r>
          </w:p>
        </w:tc>
        <w:tc>
          <w:tcPr>
            <w:tcW w:w="1984" w:type="dxa"/>
          </w:tcPr>
          <w:p w:rsidR="00631E51" w:rsidRPr="00402952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31E51" w:rsidRPr="00402952" w:rsidRDefault="00631E51" w:rsidP="00631E51">
            <w:pPr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Сертификат участника 2020</w:t>
            </w:r>
          </w:p>
        </w:tc>
      </w:tr>
    </w:tbl>
    <w:p w:rsidR="006913EA" w:rsidRPr="00C66884" w:rsidRDefault="006913EA" w:rsidP="00C66884">
      <w:pPr>
        <w:rPr>
          <w:rFonts w:ascii="Times New Roman" w:hAnsi="Times New Roman"/>
          <w:color w:val="FF0000"/>
          <w:sz w:val="24"/>
          <w:szCs w:val="24"/>
        </w:rPr>
      </w:pPr>
    </w:p>
    <w:p w:rsidR="000F2A64" w:rsidRPr="006913EA" w:rsidRDefault="000F2A64" w:rsidP="006913EA">
      <w:pPr>
        <w:pStyle w:val="a6"/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85086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:rsidR="000F2A64" w:rsidRPr="007E5631" w:rsidRDefault="000F2A64" w:rsidP="000F2A64">
      <w:pPr>
        <w:shd w:val="clear" w:color="auto" w:fill="FFFFFF"/>
        <w:spacing w:before="240" w:after="3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7E56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Подготовка педагогов направлена на: повышение образовательного 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ровня, </w:t>
      </w:r>
      <w:r w:rsidRPr="007E56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обеспечение готовности осуществлять образовательный процесс в режиме индивидуализации, вступать во взаимодействие с родителя как равноправными и равноценными партнерами.</w:t>
      </w:r>
      <w:r w:rsidRPr="007E5631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полноценного образовательного процесса в рамках реализации  основной общеобразовательной программы и работы кружков в детском саду сформирован  квалифицированный коллектив педагогов: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– 1 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– 1 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:rsidR="000F2A64" w:rsidRDefault="00B1705F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>–  12</w:t>
      </w:r>
    </w:p>
    <w:p w:rsidR="00066A46" w:rsidRPr="00497371" w:rsidRDefault="00066A46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учитель-логопед                                                       </w:t>
      </w:r>
      <w:r w:rsidR="00B17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1</w:t>
      </w:r>
    </w:p>
    <w:p w:rsidR="000F2A64" w:rsidRPr="00AD4530" w:rsidRDefault="000F2A64" w:rsidP="000F2A6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71">
        <w:rPr>
          <w:rFonts w:ascii="Times New Roman" w:hAnsi="Times New Roman"/>
          <w:i/>
          <w:color w:val="000000" w:themeColor="text1"/>
          <w:sz w:val="24"/>
          <w:szCs w:val="24"/>
        </w:rPr>
        <w:t>Общее количество педагогов</w:t>
      </w:r>
      <w:r w:rsidRPr="0081655D">
        <w:rPr>
          <w:rFonts w:ascii="Times New Roman" w:hAnsi="Times New Roman"/>
          <w:i/>
          <w:color w:val="FF0000"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  <w:t xml:space="preserve"> – 16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D4530">
        <w:rPr>
          <w:rFonts w:ascii="Times New Roman" w:hAnsi="Times New Roman"/>
          <w:i/>
          <w:sz w:val="24"/>
          <w:szCs w:val="24"/>
        </w:rPr>
        <w:t>человек:</w:t>
      </w:r>
    </w:p>
    <w:p w:rsidR="000F2A64" w:rsidRDefault="000F2A64" w:rsidP="000F2A64">
      <w:pPr>
        <w:pStyle w:val="a6"/>
        <w:numPr>
          <w:ilvl w:val="0"/>
          <w:numId w:val="24"/>
        </w:numPr>
        <w:spacing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AD4530">
        <w:rPr>
          <w:rFonts w:ascii="Times New Roman" w:hAnsi="Times New Roman" w:cs="Times New Roman"/>
          <w:i/>
          <w:sz w:val="24"/>
          <w:szCs w:val="24"/>
        </w:rPr>
        <w:t>возраст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1701"/>
        <w:gridCol w:w="1842"/>
        <w:gridCol w:w="1843"/>
        <w:gridCol w:w="1843"/>
        <w:gridCol w:w="1843"/>
      </w:tblGrid>
      <w:tr w:rsidR="00C8126F" w:rsidRPr="00AA22B1" w:rsidTr="0083370E">
        <w:trPr>
          <w:trHeight w:val="38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Моложе </w:t>
            </w:r>
          </w:p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25 лет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25 до 29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30 до 49 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50 до 54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55-60 лет</w:t>
            </w:r>
          </w:p>
        </w:tc>
      </w:tr>
      <w:tr w:rsidR="00C8126F" w:rsidRPr="00AA22B1" w:rsidTr="0083370E">
        <w:tc>
          <w:tcPr>
            <w:tcW w:w="1701" w:type="dxa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E"/>
            </w:r>
          </w:p>
        </w:tc>
        <w:tc>
          <w:tcPr>
            <w:tcW w:w="1842" w:type="dxa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1843" w:type="dxa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843" w:type="dxa"/>
            <w:vAlign w:val="center"/>
          </w:tcPr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:rsidR="00C8126F" w:rsidRPr="00AA22B1" w:rsidRDefault="00C8126F" w:rsidP="0083370E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</w:tbl>
    <w:p w:rsidR="00C8126F" w:rsidRPr="00C8126F" w:rsidRDefault="00C8126F" w:rsidP="00C8126F">
      <w:pPr>
        <w:spacing w:after="0" w:line="240" w:lineRule="auto"/>
        <w:ind w:right="284"/>
        <w:rPr>
          <w:rFonts w:ascii="Times New Roman" w:hAnsi="Times New Roman"/>
          <w:i/>
          <w:sz w:val="24"/>
          <w:szCs w:val="24"/>
        </w:rPr>
      </w:pPr>
    </w:p>
    <w:p w:rsidR="000F2A64" w:rsidRDefault="000F2A64" w:rsidP="00C8126F">
      <w:pPr>
        <w:pStyle w:val="a6"/>
        <w:numPr>
          <w:ilvl w:val="0"/>
          <w:numId w:val="24"/>
        </w:numPr>
        <w:spacing w:after="0" w:line="240" w:lineRule="auto"/>
        <w:ind w:right="284"/>
        <w:rPr>
          <w:rFonts w:ascii="Times New Roman" w:hAnsi="Times New Roman" w:cs="Times New Roman"/>
          <w:i/>
          <w:sz w:val="24"/>
          <w:szCs w:val="24"/>
        </w:rPr>
      </w:pPr>
      <w:r w:rsidRPr="00AD4530">
        <w:rPr>
          <w:rFonts w:ascii="Times New Roman" w:hAnsi="Times New Roman" w:cs="Times New Roman"/>
          <w:i/>
          <w:sz w:val="24"/>
          <w:szCs w:val="24"/>
        </w:rPr>
        <w:t>уровень образования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3024"/>
        <w:gridCol w:w="3024"/>
        <w:gridCol w:w="3024"/>
      </w:tblGrid>
      <w:tr w:rsidR="00A7217B" w:rsidRPr="00AA22B1" w:rsidTr="0083370E">
        <w:trPr>
          <w:trHeight w:val="660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2B1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</w:tr>
      <w:tr w:rsidR="00A7217B" w:rsidRPr="00101560" w:rsidTr="0083370E">
        <w:tc>
          <w:tcPr>
            <w:tcW w:w="3024" w:type="dxa"/>
            <w:vAlign w:val="center"/>
          </w:tcPr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32 %</w:t>
            </w:r>
          </w:p>
        </w:tc>
        <w:tc>
          <w:tcPr>
            <w:tcW w:w="3024" w:type="dxa"/>
            <w:vAlign w:val="center"/>
          </w:tcPr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  <w:tc>
          <w:tcPr>
            <w:tcW w:w="3024" w:type="dxa"/>
            <w:vAlign w:val="center"/>
          </w:tcPr>
          <w:p w:rsidR="00A7217B" w:rsidRPr="00AA22B1" w:rsidRDefault="00A7217B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2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2A64" w:rsidRDefault="000F2A64" w:rsidP="000F2A64">
      <w:pPr>
        <w:pStyle w:val="a6"/>
        <w:numPr>
          <w:ilvl w:val="0"/>
          <w:numId w:val="24"/>
        </w:numPr>
        <w:ind w:right="283"/>
        <w:rPr>
          <w:rFonts w:ascii="Times New Roman" w:hAnsi="Times New Roman" w:cs="Times New Roman"/>
          <w:i/>
          <w:sz w:val="24"/>
          <w:szCs w:val="24"/>
        </w:rPr>
      </w:pPr>
      <w:r w:rsidRPr="00B83497">
        <w:rPr>
          <w:rFonts w:ascii="Times New Roman" w:hAnsi="Times New Roman" w:cs="Times New Roman"/>
          <w:i/>
          <w:sz w:val="24"/>
          <w:szCs w:val="24"/>
        </w:rPr>
        <w:t>педагогический  стаж работы:</w:t>
      </w:r>
    </w:p>
    <w:tbl>
      <w:tblPr>
        <w:tblW w:w="907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2293"/>
        <w:gridCol w:w="2402"/>
        <w:gridCol w:w="1968"/>
        <w:gridCol w:w="2409"/>
      </w:tblGrid>
      <w:tr w:rsidR="00A7217B" w:rsidRPr="00402952" w:rsidTr="0083370E">
        <w:trPr>
          <w:trHeight w:val="495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A7217B" w:rsidRPr="00402952" w:rsidRDefault="00A7217B" w:rsidP="0083370E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от 5-10 лет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A7217B" w:rsidRPr="00402952" w:rsidRDefault="00A7217B" w:rsidP="0083370E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A7217B" w:rsidRPr="00402952" w:rsidRDefault="00A7217B" w:rsidP="0083370E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7217B" w:rsidRPr="00402952" w:rsidRDefault="00A7217B" w:rsidP="0083370E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20 лет и выше-</w:t>
            </w:r>
          </w:p>
        </w:tc>
      </w:tr>
      <w:tr w:rsidR="00A7217B" w:rsidRPr="00402952" w:rsidTr="0083370E">
        <w:tc>
          <w:tcPr>
            <w:tcW w:w="2293" w:type="dxa"/>
          </w:tcPr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2402" w:type="dxa"/>
          </w:tcPr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968" w:type="dxa"/>
          </w:tcPr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2409" w:type="dxa"/>
          </w:tcPr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217B" w:rsidRPr="00402952" w:rsidRDefault="00A7217B" w:rsidP="0083370E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</w:tbl>
    <w:p w:rsidR="006913EA" w:rsidRPr="00A7217B" w:rsidRDefault="006913EA" w:rsidP="00A7217B">
      <w:pPr>
        <w:ind w:right="283"/>
        <w:rPr>
          <w:rFonts w:ascii="Times New Roman" w:hAnsi="Times New Roman"/>
          <w:i/>
          <w:sz w:val="24"/>
          <w:szCs w:val="24"/>
        </w:rPr>
      </w:pPr>
    </w:p>
    <w:p w:rsidR="000F2A64" w:rsidRDefault="000F2A64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D4530">
        <w:rPr>
          <w:rFonts w:ascii="Times New Roman" w:eastAsia="Times New Roman" w:hAnsi="Times New Roman" w:cs="Times New Roman"/>
          <w:b/>
          <w:iCs/>
          <w:sz w:val="24"/>
          <w:szCs w:val="24"/>
        </w:rPr>
        <w:t>Аттестация педагогических кадров</w:t>
      </w:r>
    </w:p>
    <w:p w:rsidR="006913EA" w:rsidRDefault="006913EA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2044"/>
        <w:gridCol w:w="2268"/>
        <w:gridCol w:w="2126"/>
      </w:tblGrid>
      <w:tr w:rsidR="007F63E8" w:rsidRPr="00402952" w:rsidTr="0083370E">
        <w:trPr>
          <w:trHeight w:val="435"/>
        </w:trPr>
        <w:tc>
          <w:tcPr>
            <w:tcW w:w="30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952">
              <w:rPr>
                <w:rFonts w:ascii="Times New Roman" w:hAnsi="Times New Roman"/>
                <w:b/>
                <w:sz w:val="24"/>
                <w:szCs w:val="24"/>
              </w:rPr>
              <w:t>Дата похождения аттестации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1.Мингалова Алёна Сергеевна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2.Стратиенко Татьяна Александровна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3.Долгушева Вера Николаевна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4.Корнилова Галина Петровна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E8" w:rsidRPr="00402952" w:rsidRDefault="007F63E8" w:rsidP="0083370E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5.Колесниченко Олеся Владимировна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6.Щербакова Мария Витальевна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7. Котова Ирина Юрьевна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8.Никонорова Светлана Эдуардовна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9.Орлова Юлия Константиновна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10.Лукашевич Оксана Михайловна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11.Полухина Наталья Николаевна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12.Тихонова Людмила Аркадьевна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7F63E8" w:rsidRPr="00402952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13.Разумникова Ольга Александровна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7F63E8" w:rsidRPr="00AD4530" w:rsidTr="0083370E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14. Бубникова Светлана Ивановна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402952" w:rsidRDefault="007F63E8" w:rsidP="008337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E8" w:rsidRPr="00AD4530" w:rsidRDefault="007F63E8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2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F63E8" w:rsidRDefault="007F63E8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F63E8" w:rsidRDefault="007F63E8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F63E8" w:rsidRDefault="007F63E8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913EA" w:rsidRPr="006913EA" w:rsidRDefault="006913EA" w:rsidP="006913EA">
      <w:pPr>
        <w:shd w:val="clear" w:color="auto" w:fill="FFFFFF"/>
        <w:spacing w:before="240"/>
        <w:ind w:right="283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0F2A64" w:rsidRPr="00AD4530" w:rsidRDefault="000F2A64" w:rsidP="000F2A64">
      <w:pPr>
        <w:spacing w:before="24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 № 24 «Кораблик</w:t>
      </w:r>
      <w:r w:rsidRPr="00AD4530">
        <w:rPr>
          <w:rFonts w:ascii="Times New Roman" w:hAnsi="Times New Roman"/>
          <w:sz w:val="24"/>
          <w:szCs w:val="24"/>
        </w:rPr>
        <w:t>» укомплектован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A64" w:rsidRPr="00AD4530" w:rsidRDefault="000F2A64" w:rsidP="000F2A64">
      <w:pPr>
        <w:spacing w:before="240"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>Для повышения профессиональных компетенц</w:t>
      </w:r>
      <w:r>
        <w:rPr>
          <w:rFonts w:ascii="Times New Roman" w:hAnsi="Times New Roman"/>
          <w:sz w:val="24"/>
          <w:szCs w:val="24"/>
        </w:rPr>
        <w:t xml:space="preserve">ий и творчества педагогов в </w:t>
      </w:r>
      <w:r w:rsidRPr="00AD4530">
        <w:rPr>
          <w:rFonts w:ascii="Times New Roman" w:hAnsi="Times New Roman"/>
          <w:sz w:val="24"/>
          <w:szCs w:val="24"/>
        </w:rPr>
        <w:t xml:space="preserve"> ДОО использовались разнообразные формы работы: в соответствии с планом, годовыми задачами и потребностью коллектива проводились консультации, семинары, мастер классы, посещение режимных моментов и открытых занятий,  педсоветы, методически</w:t>
      </w:r>
      <w:r>
        <w:rPr>
          <w:rFonts w:ascii="Times New Roman" w:hAnsi="Times New Roman"/>
          <w:sz w:val="24"/>
          <w:szCs w:val="24"/>
        </w:rPr>
        <w:t>е объединения,  обобщение опыта, презентации, круглые столы.</w:t>
      </w:r>
      <w:r w:rsidRPr="00AD4530">
        <w:rPr>
          <w:rFonts w:ascii="Times New Roman" w:hAnsi="Times New Roman"/>
          <w:sz w:val="24"/>
          <w:szCs w:val="24"/>
        </w:rPr>
        <w:t xml:space="preserve"> </w:t>
      </w:r>
    </w:p>
    <w:p w:rsidR="000F2A64" w:rsidRPr="00AD4530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По повышению личностного профессионального роста на каждого педагога имеется «Портфолио педагога», в котором предусмотрены сроки и различные формы повышения квалификации педагогов: курсы, проблемные семинары, план по самообразованию, а также достижения, результаты работы педагога. </w:t>
      </w:r>
    </w:p>
    <w:p w:rsidR="000F2A64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Педагоги работают над своим самообразованием: выступают на семинарах, педагогических совещания, участвуют в смотрах-конкурсах ДОО, принимают активное участие в </w:t>
      </w:r>
      <w:proofErr w:type="spellStart"/>
      <w:r w:rsidRPr="00AD4530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AD4530">
        <w:rPr>
          <w:rFonts w:ascii="Times New Roman" w:hAnsi="Times New Roman"/>
          <w:sz w:val="24"/>
          <w:szCs w:val="24"/>
        </w:rPr>
        <w:t xml:space="preserve">,  в </w:t>
      </w:r>
      <w:r>
        <w:rPr>
          <w:rFonts w:ascii="Times New Roman" w:hAnsi="Times New Roman"/>
          <w:sz w:val="24"/>
          <w:szCs w:val="24"/>
        </w:rPr>
        <w:t>том числе посредством Интернета, составляют презентации.</w:t>
      </w:r>
    </w:p>
    <w:p w:rsidR="000F2A64" w:rsidRPr="00AD4530" w:rsidRDefault="000F2A64" w:rsidP="000F2A64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:rsidR="000F2A64" w:rsidRPr="00AD4530" w:rsidRDefault="000F2A64" w:rsidP="000F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530">
        <w:rPr>
          <w:rFonts w:ascii="Times New Roman" w:hAnsi="Times New Roman"/>
          <w:b/>
          <w:sz w:val="24"/>
          <w:szCs w:val="24"/>
        </w:rPr>
        <w:t>в конкурсах профессионального мастерства, публикации</w:t>
      </w:r>
    </w:p>
    <w:p w:rsidR="000F2A64" w:rsidRDefault="000F2A64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D4530">
        <w:rPr>
          <w:rFonts w:ascii="Times New Roman" w:hAnsi="Times New Roman"/>
          <w:i/>
          <w:sz w:val="24"/>
          <w:szCs w:val="24"/>
        </w:rPr>
        <w:t>(очные, заочные)</w:t>
      </w:r>
    </w:p>
    <w:p w:rsidR="007F63E8" w:rsidRDefault="007F63E8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F63E8" w:rsidRDefault="007F63E8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F63E8" w:rsidRDefault="007F63E8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F63E8" w:rsidRDefault="007F63E8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0240" w:type="dxa"/>
        <w:tblInd w:w="-459" w:type="dxa"/>
        <w:tblLook w:val="04A0"/>
      </w:tblPr>
      <w:tblGrid>
        <w:gridCol w:w="2552"/>
        <w:gridCol w:w="4961"/>
        <w:gridCol w:w="2727"/>
      </w:tblGrid>
      <w:tr w:rsidR="00B1705F" w:rsidRPr="009A16DB" w:rsidTr="00B1705F">
        <w:trPr>
          <w:trHeight w:val="762"/>
        </w:trPr>
        <w:tc>
          <w:tcPr>
            <w:tcW w:w="2552" w:type="dxa"/>
          </w:tcPr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05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Международный конкурс педагогического мастерства «Лучшая презентация» Работа: «Светоотражатель  лучший помощник на дороге»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место)</w:t>
            </w: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06.12.2019 г.</w:t>
            </w:r>
          </w:p>
        </w:tc>
      </w:tr>
      <w:tr w:rsidR="00B1705F" w:rsidRPr="009A16DB" w:rsidTr="00B1705F">
        <w:trPr>
          <w:trHeight w:val="762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Участие в работе творческой группе «ФГОС дошкольного образования»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tabs>
                <w:tab w:val="left" w:pos="480"/>
                <w:tab w:val="center" w:pos="152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17.12.2019 г.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активное участие в мероприятиях по подготовке к новогодним конкурсам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 18.01.2019 г.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tabs>
                <w:tab w:val="left" w:pos="1020"/>
              </w:tabs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Приняла участие в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вебинаре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, проводимом на педагогическом портале «Солнечный свет». «Современные подходы в образовании. Проектирование урока в инклюзивном классе»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06.10.2019 г.</w:t>
            </w:r>
          </w:p>
        </w:tc>
      </w:tr>
      <w:tr w:rsidR="00B1705F" w:rsidRPr="009A16DB" w:rsidTr="00B1705F">
        <w:trPr>
          <w:trHeight w:val="806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Никонорова Светлана Эдуардовна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в Международном сетевом издании «Солнечный свет» статью: Игры по пожарной безопасности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Свидетельство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06.12.2019 г.</w:t>
            </w:r>
          </w:p>
        </w:tc>
      </w:tr>
      <w:tr w:rsidR="00B1705F" w:rsidRPr="009A16DB" w:rsidTr="00B1705F">
        <w:trPr>
          <w:trHeight w:val="762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Оркестру «Юные музыканты» за победу в номинации «Гармоничный оркестр»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29.11.2019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детей к городскому фестивалю «Оркестр гремит басами»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29.11.2019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Ансамбль «Задорные ребята» в городском конкурсе частушечников «Где родился, там и пригодился!», посвященном 76-летию со дня образования Кемеровской области и празднования 300-летия со дня основания Кузбасса»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Гран-при городского театрального конкурса «Первые шаги»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организацию и проведение городской Олимпиады «Любознайка» среди воспитанников дошкольных образовательных учреждений.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Награждается Лауреат 1 степени. Международного вокального фестиваля-конкурса «Чудо-Песенка»  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Оргкомитет  Международного вокального фестиваля-конкурса «Чудо-Песенка»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воспитанников к городскому фестивалю вокального искусства «Леди и джентльмены-2019»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3 степени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26.03.2019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Стратиенко Татьяна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. Презентация «Познаем мир музыкальных звуков» для старшего дошкольного возраста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10.03.2019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Матвеева Ирина Викторовна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активное участие в мероприятиях по подготовке к новогодним праздникам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18.01.2019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Матвеева Ирина Викторовна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. Презентация «Как мы играем в театр»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Матвеева Ирина Викторовна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Всероссийского конкурса «Мой успех»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Наминация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: Снежных дел мастера (конкурс постройки из снега) Название работы: «Помним… Гордимся…»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Кривец  Людмила Владимировна 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Зарегистрирована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и является участником сетевого педагогического сообщества.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регистрации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08.12.2019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Кривец  Людмила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Всероссийского конкурса «Мой успех»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Наминация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: Снежных дел мастера (конкурс постройки из снега) Название работы: «Помним… Гордимся…»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Кривец  Людмила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. Музей в детском саду «Внутренний мир крестьянской избы»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29.10.2019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Кривец  Людмила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Публикация материала на сайте педагогического издания. Презентация «Музей в детском саду «Внутренний мир крестьянской избы»»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22.11.2019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городском семинаре-практикуме «Практика использования и создания электронных образовательных ресурсов. Размещение ЭОР в региональном депозит арии»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08.04.2019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Всероссийский педагогический конкурс «Уровень квалификации» Номинация: « Педагогическая компетентность воспитателя  ДОУ  в соответствии с ФГОС»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Победитель (2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31.12.2019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учебно-методический материал. Наименование материала: Занятие с детьми. Тема: Дидактическая игра по теме «Космос»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08.12.2019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Полухина Наталья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материал «Конспект занятия»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Тема: «Безопасность на дороге»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Бубникова Светлана  Ивановна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в Международном сетевом издании «Солнечный свет» статью: Статья «Если ребенок не говорит…»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04.11.2019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Разумникова Ольга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воспитанника к городской Олимпиаде «Любознайка», за участие в работе проблемной группы на базе МБДОУ №24 «Кораблик» г. Юрги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Разумникова Ольга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организацию участников и помощь в проведении Всероссийской познавательной викторины для дошкольников «Путешествие по сказкам»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Разумникова Ольга Александровна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работе городской проблемной группы на базе МБДОУ ДС №27 «Семицветик» г. Юрги «Организация деятельности субъектов воспитательно-образовательного процесса в ДОУ»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Сертификат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19.04.2019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учебный материал. Название публикации: Опытно-экспериментальная деятельность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15.01.2019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Всероссийский конкурс «Твори! Участвуй! Побеждай!» Номинация: Гагарин и Космос (лучшее оформление уголка). Название работы: «Волшебный космос»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Диплом. Победитель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12.04.2019 г.</w:t>
            </w:r>
          </w:p>
        </w:tc>
      </w:tr>
      <w:tr w:rsidR="00B1705F" w:rsidRPr="009A16DB" w:rsidTr="00374196">
        <w:trPr>
          <w:trHeight w:val="43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конкурсе поделок, посвященному Дню космонавтики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Публикация на страницах СМИ. Название материала: итоговое занятие по ФЭМП в старшей группе.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Свидетельство о публикации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 За исполнение танцевальной композиции «Спортивные дети- здоровая Россия». В рамках проведения городского спортивного Марафона «Крошка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ГТОшка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». Среди воспитанников дошкольных образовательных учреждений, посвященном ВФСК «Готов к труду и обороне»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05.06.2019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Ансамбль «Задорные ребята» в городском конкурсе частушечников «Где родился, там и пригодился!», посвященном 76-летию со дня образования Кемеровской области и празднования 300-летия со дня основания Кузбасса»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Диплом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3 место в городском конкурсе-выставке Декоративно-прикладного творчества педагогов «Учитель-профессия творческая»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11.10.2019 г.</w:t>
            </w:r>
          </w:p>
        </w:tc>
      </w:tr>
      <w:tr w:rsidR="00B1705F" w:rsidRPr="009A16DB" w:rsidTr="00374196">
        <w:trPr>
          <w:trHeight w:val="520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Корнилова Галина Петровна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Гран-при городского театрального конкурса «Первые шаги»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 исполнение танцевальной композиции «Спортивные дети- здоровая Россия». В рамках проведения городского спортивного Марафона «Крошка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ГТОшка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>». Среди воспитанников дошкольных образовательных учреждений, посвященном ВФСК «Готов к труду и обороне»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05.06.2019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Всероссийский конкурс «Твори! Участвуй! Побеждай!» Номинация: Гагарин и Космос (лучшее оформление уголка). Название работы: «Волшебный космос»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Диплом. Победителя (1 место)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12.04.2019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Публикация на страницах образовательного СМИ. Название материала: итоговое занятие по аппликации в старшей группе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13.06.2019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активную позицию, многолетнюю добросовестную работу в Профсоюзе и в связи с празднованием «Дня дошкольного работника».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Почетная 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12.09.2019 г.</w:t>
            </w:r>
          </w:p>
        </w:tc>
      </w:tr>
      <w:tr w:rsidR="00B1705F" w:rsidRPr="009A16DB" w:rsidTr="00374196">
        <w:trPr>
          <w:trHeight w:val="798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Лауреат муниципального этапа  Всероссийского конкурса «Воспитатель года» «Лесенка успеха»-2019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31.10.2019 г.</w:t>
            </w:r>
          </w:p>
        </w:tc>
      </w:tr>
      <w:tr w:rsidR="00B1705F" w:rsidRPr="009A16DB" w:rsidTr="00374196">
        <w:trPr>
          <w:trHeight w:val="485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Гран-при городского театрального конкурса «Первые шаги»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участие в конкурсе поделок, посвященному Дню космонавтики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15.04.2019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Колесниченко Олеся Владимировна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3 место в городском конкурсе-выставке Декоративно-прикладного творчества педагогов «Учитель-профессия творческая»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11.10.2019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Опубликовала материал на международном образовательном портале 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Маам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. Итоговая ситуация по ФЭМП «Собираем урожай овощей»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Всероссийского тестирования «Радуга Талантов Декабрь 2019» Тест: Дошкольная педагогика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победителя (1 степени)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Декабрь  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Номинация «Оригинально-находчивые» городского фестиваля среди педагогов дошкольных образовательных учреждений «Мир, в котором я живу!»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06.11.2019 г.</w:t>
            </w:r>
          </w:p>
        </w:tc>
      </w:tr>
      <w:tr w:rsidR="00B1705F" w:rsidRPr="009A16DB" w:rsidTr="00374196">
        <w:trPr>
          <w:trHeight w:val="527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Участнику муниципального этапа областного конкурса «Педагогические таланты Кузбасса»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в Международном сетевом издании «Солнечный свет» статью: Проект «Правила Дорожные знать каждому положено!»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23.05.2019 г.</w:t>
            </w:r>
          </w:p>
        </w:tc>
      </w:tr>
      <w:tr w:rsidR="00B1705F" w:rsidRPr="009A16DB" w:rsidTr="005720F4">
        <w:trPr>
          <w:trHeight w:val="547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Лукашевич Оксана Михайловна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Участника конкурса детских рисунков, посвященных «Дню Защитника Отечества»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B1705F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28.02.2019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 итогам всероссийского профессионального педагогического конкурса, проводившегося с 11.10.2019 по 12.11.2019, в номинации: «Педагогический проект» Проект «Берегите книгу!»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 1 степени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авторский материал на ресурсе всероссийского информационно-образовательного портала «Академия педагогических проектов Российской Федерации». Проект «Берегите книгу!»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13.11.2019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Автономная некоммерческая организация «Научно-Образовательный центр педагогических проектов» город Москва, выражает вам благодарность за участие во всероссийском педагогическом конкурсе с авторской работой: Проект «Берегите книгу!» в номинации: «Педагогический проект»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Благодарственное письмо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15.11.2019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lastRenderedPageBreak/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По итогам всероссийского профессионального педагогического конкурса, проводившегося с 19.09.2019 по 21.10.2019, в номинации: «Открытое занятие в ДОУ» Открытое занятии в старшей группе «Веселые посиделки с Аленкой и Дуняшей»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Диплом 1 степени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22.10.2019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Номинация «Оригинально-находчивые» городского фестиваля среди педагогов дошкольных образовательных учреждений «Мир, в котором я живу!»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методическую разработку Сценарий совместного развлечения с родителями для детей старшей группы ко Дню Матери: «Милая, любимая, самая красивая!»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27.11.2019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Опубликовала методическую разработку Экологический проект «Природные секреты» для старшей группы.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Свидетельство о публикации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20.12.2019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Котова Ирина Юрьевна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За существенный вклад в развитие крупнейшей </w:t>
            </w:r>
            <w:proofErr w:type="spellStart"/>
            <w:r w:rsidRPr="00B1705F">
              <w:rPr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Pr="00B1705F">
              <w:rPr>
                <w:rFonts w:ascii="Times New Roman" w:hAnsi="Times New Roman"/>
                <w:sz w:val="22"/>
                <w:szCs w:val="22"/>
              </w:rPr>
              <w:t xml:space="preserve"> -библиотеки методических  разработок для учителей.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Благодарность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23.12.2019 г.</w:t>
            </w:r>
          </w:p>
        </w:tc>
      </w:tr>
      <w:tr w:rsidR="00B1705F" w:rsidRPr="009A16DB" w:rsidTr="005720F4">
        <w:trPr>
          <w:trHeight w:val="509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Долгушева Вера Николаевна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Участника конкурса детских рисунков, посвященных «Дню Защитника Отечества»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28.02.2019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Орлова Юлия  Константиновна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Номинация «Оригинально-находчивые» городского фестиваля среди педагогов дошкольных образовательных учреждений «Мир, в котором я живу!»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Диплом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06.11.2019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Орлова Юлия  Константиновна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организацию и проведение городской Олимпиады «Любознайка» среди воспитанников дошкольных образовательных учреждений.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Орлова Юлия  Константиновна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За подготовку воспитанника к городской Олимпиаде «Любознайка» за участие в работе проблемной группы на базе МБДОУ  №24 «Кораблик» г. Юрги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Сертификат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16.05.2019 г.</w:t>
            </w:r>
          </w:p>
        </w:tc>
      </w:tr>
      <w:tr w:rsidR="00B1705F" w:rsidRPr="009A16DB" w:rsidTr="00B1705F">
        <w:trPr>
          <w:trHeight w:val="851"/>
        </w:trPr>
        <w:tc>
          <w:tcPr>
            <w:tcW w:w="2552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Тихонова Людмила Аркадьевна</w:t>
            </w:r>
          </w:p>
        </w:tc>
        <w:tc>
          <w:tcPr>
            <w:tcW w:w="4961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 Успешно участвовала в городской проблемной группе: «Психолого-педагогическое сопровождение детей дошкольного возраста в условиях реализации ФГОС ДО» на базе МБДОУ № 36 «Жемчужинка»</w:t>
            </w:r>
          </w:p>
        </w:tc>
        <w:tc>
          <w:tcPr>
            <w:tcW w:w="2727" w:type="dxa"/>
          </w:tcPr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 xml:space="preserve">Сертификат участника </w:t>
            </w:r>
          </w:p>
          <w:p w:rsidR="00B1705F" w:rsidRPr="00B1705F" w:rsidRDefault="00B1705F" w:rsidP="002D5555">
            <w:pPr>
              <w:rPr>
                <w:rFonts w:ascii="Times New Roman" w:hAnsi="Times New Roman"/>
                <w:sz w:val="22"/>
                <w:szCs w:val="22"/>
              </w:rPr>
            </w:pPr>
            <w:r w:rsidRPr="00B1705F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</w:tr>
    </w:tbl>
    <w:p w:rsidR="00D1580E" w:rsidRPr="00881803" w:rsidRDefault="00D1580E" w:rsidP="00D1580E">
      <w:pPr>
        <w:spacing w:line="240" w:lineRule="auto"/>
        <w:ind w:left="-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>На базе детского сада проведены: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Городская проблемная группа по теме: </w:t>
      </w:r>
      <w:r w:rsidRPr="00881803">
        <w:rPr>
          <w:rFonts w:ascii="Times New Roman" w:hAnsi="Times New Roman"/>
          <w:sz w:val="24"/>
          <w:szCs w:val="24"/>
        </w:rPr>
        <w:t xml:space="preserve">«Формы, методы, средства в НОД по теме: «Формирование познавательных интересов и познавательных действий ребёнка в различных видах деятельности» </w:t>
      </w:r>
    </w:p>
    <w:p w:rsidR="00D1580E" w:rsidRDefault="00D1580E" w:rsidP="00D1580E">
      <w:pPr>
        <w:spacing w:before="240" w:after="0"/>
        <w:ind w:left="-567" w:right="283"/>
        <w:rPr>
          <w:rFonts w:ascii="Times New Roman" w:hAnsi="Times New Roman"/>
          <w:sz w:val="24"/>
          <w:szCs w:val="24"/>
        </w:rPr>
      </w:pPr>
    </w:p>
    <w:p w:rsidR="00D1580E" w:rsidRPr="00CD347D" w:rsidRDefault="00D1580E" w:rsidP="00D1580E">
      <w:pPr>
        <w:spacing w:line="24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 – практикум: </w:t>
      </w:r>
      <w:r w:rsidRPr="00881803">
        <w:rPr>
          <w:rFonts w:ascii="Times New Roman" w:hAnsi="Times New Roman"/>
          <w:sz w:val="24"/>
          <w:szCs w:val="24"/>
        </w:rPr>
        <w:t xml:space="preserve">«Педагогическое мастерство воспитателя» </w:t>
      </w:r>
      <w:r>
        <w:rPr>
          <w:rFonts w:ascii="Times New Roman" w:hAnsi="Times New Roman"/>
          <w:sz w:val="24"/>
          <w:szCs w:val="24"/>
        </w:rPr>
        <w:t>,семинар «Интеллектуальное развитие дошкольников в процессе формирования элементарных математических представлений»;                                                                                                                  Неделя педагогического мастерства</w:t>
      </w:r>
      <w:r>
        <w:rPr>
          <w:rFonts w:ascii="Times New Roman" w:hAnsi="Times New Roman"/>
          <w:color w:val="000000" w:themeColor="text1"/>
          <w:sz w:val="24"/>
          <w:szCs w:val="24"/>
        </w:rPr>
        <w:t>: «Неделя творчества»;                                                                                                                     Педагогические советы: «Установочный», « Проектная деятельность в ДОУ», «Итоговый».</w:t>
      </w:r>
    </w:p>
    <w:p w:rsidR="00D1580E" w:rsidRPr="009D5B6B" w:rsidRDefault="00D1580E" w:rsidP="00D1580E">
      <w:pPr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b/>
          <w:color w:val="000000" w:themeColor="text1"/>
          <w:sz w:val="24"/>
          <w:szCs w:val="24"/>
        </w:rPr>
        <w:t>Таким образом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, методическая работа ДОО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D1580E" w:rsidRPr="009D5B6B" w:rsidRDefault="00D1580E" w:rsidP="00D1580E">
      <w:pPr>
        <w:spacing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Продолжена работа по решению образовательных потребностей педагогов через традиционные формы работы: семинары-практикумы,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презентации,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консультации, педсоветы, открытые и коллективные просмотры занятий с показом конкретных, эффективных форм и методов воспитательно-образовательной работы. Педагоги вели 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D1580E" w:rsidRPr="009D5B6B" w:rsidRDefault="00D1580E" w:rsidP="00D1580E">
      <w:pPr>
        <w:shd w:val="clear" w:color="auto" w:fill="FFFFFF"/>
        <w:spacing w:after="3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Педагоги дошкольного учреждения проводят работу в тесном контакте с родителями воспитанников, вовлекая в воспитательно-образовательную деятельность: изготовление поделок для организации выставок и конкурсов. </w:t>
      </w:r>
    </w:p>
    <w:p w:rsidR="00D1580E" w:rsidRPr="009D5B6B" w:rsidRDefault="00D1580E" w:rsidP="00D1580E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Проделанная работа способствовала повышению компетентности в вопросах образования и воспитания, как родителей, так и педагогов,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повышению ответственности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D1580E" w:rsidRPr="0080539F" w:rsidRDefault="00D1580E" w:rsidP="00D1580E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Информация о деятельности детского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сада выкладывается на сайте ДОУ</w:t>
      </w:r>
    </w:p>
    <w:p w:rsidR="00D1580E" w:rsidRDefault="00D1580E" w:rsidP="00D1580E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обеспечение и учет гигиенических требований</w:t>
      </w:r>
    </w:p>
    <w:p w:rsidR="00D1580E" w:rsidRDefault="00D1580E" w:rsidP="00D1580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Pr="00403627" w:rsidRDefault="00D1580E" w:rsidP="00D1580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3627">
        <w:rPr>
          <w:rFonts w:ascii="Times New Roman" w:hAnsi="Times New Roman"/>
          <w:sz w:val="24"/>
          <w:szCs w:val="24"/>
        </w:rPr>
        <w:t>С целью укрепления и сохранения здоровья детей осуществлялись: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систематический медицинский осмотр и антропометрия детей;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осмотры вновь поступивших детей, с назначением им комплекса </w:t>
      </w:r>
      <w:proofErr w:type="spellStart"/>
      <w:r>
        <w:t>медико</w:t>
      </w:r>
      <w:proofErr w:type="spellEnd"/>
      <w:r>
        <w:t xml:space="preserve">- оздоровительно-педагогических мероприятий, направленных на благоприятное течение периода адаптации;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ежедневный обход групп с целью контроля санитарного состояния и ведения журнала посещаемости;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в младшей группе фильтр детей;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прием и осмотр детей после болезни;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</w:pPr>
      <w:r>
        <w:t xml:space="preserve">оздоровительно-профилактические мероприятия, направленные на предупреждение заболеваний и закаливание детей;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летняя оздоровительная компания;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контроль за выполнением режима дня, организацией питания, санитарным состоянием помещений и участков ДОУ;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контроль за правильностью и своевременностью внесения всех изменений в паспорт здоровья ребенка, рекомендаций в соответствии с результатами медицинских осмотров и соответствующими назначениями;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назначение детям необходимых диагностических проб, лабораторных исследований;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наблюдение за диспансерной группой больных детей;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осмотр детей при подозрении на острое заболевание;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контроль за организацией физического воспитания, закаливающих процедур и режима дня в дошкольном учреждении;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распределение детей по группам здоровья для проведения физкультурных занятий;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работа по профилактике отравлений и травматизма, учету и анализу всех подобных случаев; доврачебная помощь детям в случае острого заболевания или травмы;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инструктаж по соблюдению санитарно-эпидемиологического режима с медицинскими работниками, педагогическим и обслуживающим персоналом;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манипуляции, определенные программой оздоровления, изоляцию заболевших детей, а также осмотр, термометрию и прочие мероприятия для детей, бывших в контакте с инфекционными больными;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текущая дезинфекция и </w:t>
      </w:r>
      <w:proofErr w:type="spellStart"/>
      <w:r>
        <w:t>кварцевание</w:t>
      </w:r>
      <w:proofErr w:type="spellEnd"/>
      <w:r>
        <w:t xml:space="preserve"> групп;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  <w:rPr>
          <w:b/>
          <w:i/>
        </w:rPr>
      </w:pPr>
      <w:r>
        <w:rPr>
          <w:b/>
          <w:i/>
        </w:rPr>
        <w:lastRenderedPageBreak/>
        <w:t xml:space="preserve">контроль: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целевым использованием хлорсодержащих составов;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соблюдения маркировки уборочного и кухонного инвентаря;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качеством доставляемых продуктов, их правильным хранением и соблюдением сроков реализации;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организацией питания и качеством приготовления пищи с соблюдением натуральных норм продуктов;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своевременным прохождением медицинских осмотров сотрудниками ДОУ; </w:t>
      </w:r>
    </w:p>
    <w:p w:rsidR="00D1580E" w:rsidRDefault="00D1580E" w:rsidP="00D1580E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>за обеспечением наличия медикаментов, дезинфекционных средств.</w:t>
      </w:r>
    </w:p>
    <w:p w:rsidR="00D1580E" w:rsidRDefault="00D1580E" w:rsidP="00D1580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>Организовывалась ежегодная диспансеризация воспитанников.         </w:t>
      </w:r>
    </w:p>
    <w:p w:rsidR="00D1580E" w:rsidRDefault="00D1580E" w:rsidP="00D1580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Разработаны индивидуальные программы оздоровления детей с учетом их возраста и особенностей развития. </w:t>
      </w:r>
    </w:p>
    <w:p w:rsidR="00D1580E" w:rsidRDefault="00D1580E" w:rsidP="00D1580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Оказывалась необходимая и возможная помощь администрации и педагогическому коллективу ДОУ в решении задач по сохранению и укреплению здоровья детей,  даны рекомендации родителям по сохранению и укреплению детей, выписаны направления в случае необходимости к  специалистам. </w:t>
      </w:r>
    </w:p>
    <w:p w:rsidR="00D1580E" w:rsidRDefault="00D1580E" w:rsidP="00D1580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 ведется «Паспорт здоровья», в котором отражены индивидуальные особенности ребенка: группа здоровья, антропометрические данные, ведется учет заболеваемости, строится  кривая общей  заболеваемости в каждой возрастной группе.</w:t>
      </w:r>
    </w:p>
    <w:p w:rsidR="00D1580E" w:rsidRDefault="00D1580E" w:rsidP="00D1580E">
      <w:p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В течение второго полугодия в Учреждении была вакантна должность старшей медсестры, что отрицательно сказывалось на работе, направленной на сохранение и укрепление здоровья. </w:t>
      </w:r>
    </w:p>
    <w:p w:rsidR="00D1580E" w:rsidRPr="00330AA4" w:rsidRDefault="00D1580E" w:rsidP="00D1580E">
      <w:pPr>
        <w:pStyle w:val="Default"/>
        <w:ind w:firstLine="709"/>
        <w:jc w:val="both"/>
      </w:pPr>
      <w:r w:rsidRPr="00330AA4">
        <w:rPr>
          <w:b/>
        </w:rPr>
        <w:t>Вывод:</w:t>
      </w:r>
      <w:r w:rsidRPr="00330AA4">
        <w:t xml:space="preserve"> медицинское обеспечение и учет гигиенических требований соответствуют предъявляемым требованиям. Вакантное место старшей медсестры занято.</w:t>
      </w:r>
    </w:p>
    <w:p w:rsidR="00D1580E" w:rsidRDefault="00D1580E" w:rsidP="00D1580E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1580E" w:rsidRPr="006A3F54" w:rsidRDefault="00D1580E" w:rsidP="00D1580E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777"/>
      </w:tblGrid>
      <w:tr w:rsidR="00D1580E" w:rsidRPr="00412CF2" w:rsidTr="0083370E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50"/>
              <w:gridCol w:w="236"/>
            </w:tblGrid>
            <w:tr w:rsidR="00D1580E" w:rsidRPr="00412CF2" w:rsidTr="0083370E">
              <w:trPr>
                <w:trHeight w:val="799"/>
              </w:trPr>
              <w:tc>
                <w:tcPr>
                  <w:tcW w:w="4550" w:type="dxa"/>
                </w:tcPr>
                <w:p w:rsidR="00D1580E" w:rsidRPr="00412CF2" w:rsidRDefault="00D1580E" w:rsidP="0083370E">
                  <w:pPr>
                    <w:pStyle w:val="Default"/>
                    <w:ind w:right="1181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Сведения о наличии зданий и помещений для организации образовательной деятельности их назначение, площадь (кв.м.). </w:t>
                  </w:r>
                </w:p>
              </w:tc>
              <w:tc>
                <w:tcPr>
                  <w:tcW w:w="222" w:type="dxa"/>
                </w:tcPr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Детский сад, нежилое здание в кирпичном исполнении, общей площадью 1763,8 м</w:t>
            </w:r>
            <w:r w:rsidRPr="00412CF2">
              <w:rPr>
                <w:color w:val="auto"/>
                <w:vertAlign w:val="superscript"/>
              </w:rPr>
              <w:t>2</w:t>
            </w:r>
            <w:r w:rsidRPr="00412CF2">
              <w:rPr>
                <w:color w:val="auto"/>
              </w:rPr>
              <w:t xml:space="preserve">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Этажность – 2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</w:tc>
      </w:tr>
      <w:tr w:rsidR="00D1580E" w:rsidRPr="00412CF2" w:rsidTr="0083370E">
        <w:tc>
          <w:tcPr>
            <w:tcW w:w="3794" w:type="dxa"/>
          </w:tcPr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групповые помещения — 6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спальни — 6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</w:t>
            </w:r>
            <w:proofErr w:type="spellStart"/>
            <w:r w:rsidRPr="00412CF2">
              <w:rPr>
                <w:color w:val="auto"/>
              </w:rPr>
              <w:t>физкультурно</w:t>
            </w:r>
            <w:proofErr w:type="spellEnd"/>
            <w:r w:rsidRPr="00412CF2">
              <w:rPr>
                <w:color w:val="auto"/>
              </w:rPr>
              <w:t xml:space="preserve"> -  музыкальный зал - 1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кабинет заведующего - 1 </w:t>
            </w:r>
          </w:p>
          <w:p w:rsidR="00D1580E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методический кабинет - 1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кабинет учителя-логопеда - 1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медицинский кабинет - 1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процедурный кабинет - 1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пищеблок -1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прачечная - 1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- кабинет завхоза -1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- складские помещения</w:t>
            </w:r>
          </w:p>
        </w:tc>
      </w:tr>
      <w:tr w:rsidR="00D1580E" w:rsidRPr="00412CF2" w:rsidTr="0083370E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72"/>
            </w:tblGrid>
            <w:tr w:rsidR="00D1580E" w:rsidRPr="00412CF2" w:rsidTr="0083370E">
              <w:trPr>
                <w:trHeight w:val="247"/>
              </w:trPr>
              <w:tc>
                <w:tcPr>
                  <w:tcW w:w="4772" w:type="dxa"/>
                </w:tcPr>
                <w:p w:rsidR="00D1580E" w:rsidRPr="00412CF2" w:rsidRDefault="00D1580E" w:rsidP="0083370E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Наличие современной информационно-технической </w:t>
                  </w:r>
                </w:p>
                <w:p w:rsidR="00D1580E" w:rsidRPr="00412CF2" w:rsidRDefault="00D1580E" w:rsidP="0083370E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базы (локальные сети, выход в Интернет, электронная почта, ТСО и другие, достаточность) </w:t>
                  </w:r>
                </w:p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9"/>
            </w:tblGrid>
            <w:tr w:rsidR="00D1580E" w:rsidRPr="00412CF2" w:rsidTr="0083370E">
              <w:trPr>
                <w:trHeight w:val="247"/>
              </w:trPr>
              <w:tc>
                <w:tcPr>
                  <w:tcW w:w="4429" w:type="dxa"/>
                </w:tcPr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lastRenderedPageBreak/>
                    <w:t xml:space="preserve">- компьютеры, оборудованные выходом в сеть Интернет - 4 </w:t>
                  </w:r>
                </w:p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- электронная почта - 5 </w:t>
                  </w:r>
                </w:p>
              </w:tc>
            </w:tr>
          </w:tbl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музыкальный центр - 1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телефон - 2</w:t>
            </w:r>
            <w:r w:rsidRPr="00412CF2">
              <w:rPr>
                <w:color w:val="auto"/>
              </w:rPr>
              <w:t xml:space="preserve">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>- аудиотехника - 7</w:t>
            </w:r>
          </w:p>
          <w:p w:rsidR="00D1580E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телевизор - 1 </w:t>
            </w:r>
          </w:p>
          <w:p w:rsidR="00D1580E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принтер -4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проектор - 1</w:t>
            </w:r>
          </w:p>
          <w:p w:rsidR="00D1580E" w:rsidRPr="00F23743" w:rsidRDefault="00D1580E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4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237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12C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F2374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r w:rsidRPr="00F2374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Pr="00F2374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24@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F2374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</w:t>
              </w:r>
            </w:hyperlink>
          </w:p>
          <w:p w:rsidR="00D1580E" w:rsidRPr="00412CF2" w:rsidRDefault="00D1580E" w:rsidP="008337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- Официальный сайт ДОУ -</w:t>
            </w:r>
            <w:r w:rsidRPr="00412CF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D1580E" w:rsidRPr="00412CF2" w:rsidTr="0083370E">
        <w:trPr>
          <w:trHeight w:val="286"/>
        </w:trPr>
        <w:tc>
          <w:tcPr>
            <w:tcW w:w="3794" w:type="dxa"/>
          </w:tcPr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 xml:space="preserve">Сведения о медико-социальном обеспечении </w:t>
            </w:r>
          </w:p>
        </w:tc>
        <w:tc>
          <w:tcPr>
            <w:tcW w:w="5777" w:type="dxa"/>
          </w:tcPr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Медицинское обслуживание осуществлялось внештатным врачом педиатром и старшей медсестрой.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Медицинский блок включает в себя медицинский, процедурный кабинет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медсестрой,  врачом-педиатром ведется учет и анализ общей заболеваемости воспитанников, анализ простудных заболеваний.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 проводятся профилактические мероприятия: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осмотр детей во время утреннего приема;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антропометрические замеры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анализ заболеваемости 1 раз в месяц, в квартал, 1 раз в год.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ежемесячное подведение итогов посещаемости детей.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лечебно-профилактические мероприятия с детьми и сотрудниками.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Организация питьевого режима соответствует требованиям СанПиН.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В ежедневный рацион детей включатся овощи, рыба, мясо, молочные  кисломолочные продукты, фрукты, сок.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Анализ выполнения норм питания проводится ежемесячно.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Меню обеспечивает: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- сбалансированность детского питания;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удовлетворенность суточной потребности детей в белках, жирах и углеводах;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суточные нормы потребления продуктов.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Контроль за организацией питания осуществляется ежедневно старшей медсестрой и бракеражной комиссией. </w:t>
            </w:r>
          </w:p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Оценка медико-социального обеспечения показала его соответствие предъявляемым требованиям</w:t>
            </w:r>
          </w:p>
        </w:tc>
      </w:tr>
      <w:tr w:rsidR="00D1580E" w:rsidRPr="00412CF2" w:rsidTr="0083370E">
        <w:tc>
          <w:tcPr>
            <w:tcW w:w="3794" w:type="dxa"/>
          </w:tcPr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5777" w:type="dxa"/>
          </w:tcPr>
          <w:p w:rsidR="00D1580E" w:rsidRPr="00412CF2" w:rsidRDefault="00D1580E" w:rsidP="0083370E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комнаты включают игровую, познавательную и обеденную зоны. При создании развивающей предметно-пространственной среды воспитатели учитывают возрастные, индивидуальные особенности детей своей группы. Группы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</w:t>
            </w:r>
            <w:r w:rsidRPr="00412CF2">
              <w:rPr>
                <w:color w:val="auto"/>
              </w:rPr>
              <w:lastRenderedPageBreak/>
              <w:t>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</w:t>
            </w:r>
          </w:p>
        </w:tc>
      </w:tr>
      <w:tr w:rsidR="00D1580E" w:rsidRPr="00412CF2" w:rsidTr="0083370E">
        <w:tc>
          <w:tcPr>
            <w:tcW w:w="3794" w:type="dxa"/>
          </w:tcPr>
          <w:tbl>
            <w:tblPr>
              <w:tblW w:w="4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  <w:gridCol w:w="236"/>
            </w:tblGrid>
            <w:tr w:rsidR="00D1580E" w:rsidRPr="00412CF2" w:rsidTr="0083370E">
              <w:trPr>
                <w:trHeight w:val="109"/>
              </w:trPr>
              <w:tc>
                <w:tcPr>
                  <w:tcW w:w="4536" w:type="dxa"/>
                </w:tcPr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lastRenderedPageBreak/>
                    <w:t xml:space="preserve">Наличие площади, </w:t>
                  </w:r>
                </w:p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позволяющей использовать новые формы дошкольного образования с определенными группами (подгруппами, отдельными детьми) </w:t>
                  </w:r>
                </w:p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D1580E" w:rsidRPr="00412CF2" w:rsidRDefault="00D1580E" w:rsidP="0083370E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Физкультурный и музыкальный залы. Оснащение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физкультурного и музыкального зала соответствует санитарно-гигиеническим нормам, площадь залов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 </w:t>
            </w:r>
          </w:p>
        </w:tc>
      </w:tr>
      <w:tr w:rsidR="00D1580E" w:rsidRPr="00412CF2" w:rsidTr="0083370E">
        <w:tc>
          <w:tcPr>
            <w:tcW w:w="3794" w:type="dxa"/>
          </w:tcPr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5777" w:type="dxa"/>
          </w:tcPr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Проведен косметический ремонт всех помещений Учреждения.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80E" w:rsidRPr="00412CF2" w:rsidTr="0083370E">
        <w:tc>
          <w:tcPr>
            <w:tcW w:w="3794" w:type="dxa"/>
          </w:tcPr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Использование материально-технической базы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Учреждение размещено среди многоэтажной жилой застройки. Имеет земельный участок, территория которого ограждена забором высотой 1,3 м. и вдоль него — зелеными насаждениями (деревья и кустарники с ядовитыми плодами отсутствуют). Участок озеленен на 50 %, на нем выделены зоны: физкультурно-спортивная, отдыха, хозяйственная. Зона застройки включает в себя основное здание, на территории отсутствуют постройки.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Физкультурно-спортивная зона представлена спортивной площадкой. Спортивная площадка имеет травяной покров.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Зона прогулочных участков размещается среди зеленых насаждений, в отдалении от хозяйственной зоны. Она включает площадки для подвижных игр и тихого отдыха. Для защиты детей от солнца и осадков оборудованы веранды на 6 игровых площадках, на территориях игровых площадок имеется игровое оборудование.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Въезды и входы на участок, проезды, дорожка к площадке для мусоросборников асфальтированы.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Вход в здание оборудован звонком.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Раздевалки размещены на 1 и 2 этаже, оснащены вешалками для одежды и шкафчиками для одежды и обуви детей.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деятельности.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Спальни оборудованы стационарными кроватями.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 xml:space="preserve">Туалетные зоны делятся на умывальную и зону санузлов. В умывальной зоне расположены раковины для детей и взрослых, душевые поддоны с душевыми лейками — на гибких шлангах, зоны санузлов разделены перегородками для мальчиков и девочек. </w:t>
            </w:r>
          </w:p>
        </w:tc>
      </w:tr>
      <w:tr w:rsidR="00D1580E" w:rsidRPr="00412CF2" w:rsidTr="0083370E">
        <w:tc>
          <w:tcPr>
            <w:tcW w:w="3794" w:type="dxa"/>
          </w:tcPr>
          <w:p w:rsidR="00D1580E" w:rsidRPr="00412CF2" w:rsidRDefault="00D1580E" w:rsidP="0083370E">
            <w:pPr>
              <w:pStyle w:val="Default"/>
              <w:ind w:right="-108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Соблюдение в ДОУ мер противопожарной и антитеррористической </w:t>
            </w:r>
            <w:r w:rsidRPr="00412CF2">
              <w:rPr>
                <w:color w:val="auto"/>
              </w:rPr>
              <w:lastRenderedPageBreak/>
              <w:t xml:space="preserve">безопасности. Охрана труда </w:t>
            </w:r>
          </w:p>
          <w:p w:rsidR="00D1580E" w:rsidRPr="00412CF2" w:rsidRDefault="00D1580E" w:rsidP="0083370E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5777" w:type="dxa"/>
          </w:tcPr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данную работу включены 4 направления: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Антитеррористическая защищенность;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Пожарная безопасность;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ГО и ЧС (гражданская оборона и чрезвычайные ситуации)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Охрана труда (для сотрудников ДОУ).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     Каждое направление, в своей работе,  руководствуется нормативными- правовыми  документами, регламентирующими работу в нашем учреждении: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-Приказы;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Акты;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Положение о пропускном режиме;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безопасности;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дорожной безопасности;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Инструкции и инструктажи;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Журналы;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уголки.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Работа по данным направлениям ведется с: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Воспитанниками;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Родителями;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Сотрудниками ДОУ.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НОД;</w:t>
            </w:r>
          </w:p>
          <w:p w:rsidR="00D1580E" w:rsidRPr="00412CF2" w:rsidRDefault="00D1580E" w:rsidP="0083370E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разъяснительные беседы;</w:t>
            </w:r>
          </w:p>
          <w:p w:rsidR="00D1580E" w:rsidRPr="00412CF2" w:rsidRDefault="00D1580E" w:rsidP="0083370E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 кружковая работа,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дидактические игры;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 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настольные игры лото; 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Чтение литературы: С. Северный «Светофор», С. Михалков «Дядя Степа милиционер», «Моя улица»;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ЧС.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Папка передвижка;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Консультация для родителей</w:t>
            </w: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Родительские собрания с приглашением сотрудников ГИБДД, МЧС.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сотрудниками: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Инструктажи (целевые, повторные, внеплановые);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Профилактические беседы;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Должностные инструкции и инструкции по охране труда;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стенд;</w:t>
            </w:r>
          </w:p>
          <w:p w:rsidR="00D1580E" w:rsidRPr="00412CF2" w:rsidRDefault="00D1580E" w:rsidP="00833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Тревожная кнопка</w:t>
            </w:r>
          </w:p>
        </w:tc>
      </w:tr>
    </w:tbl>
    <w:p w:rsidR="00D1580E" w:rsidRPr="00066A46" w:rsidRDefault="00D1580E" w:rsidP="00D1580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D1580E" w:rsidRPr="00412CF2" w:rsidRDefault="00D1580E" w:rsidP="00D158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2CF2">
        <w:rPr>
          <w:rFonts w:ascii="Times New Roman" w:hAnsi="Times New Roman"/>
          <w:sz w:val="24"/>
          <w:szCs w:val="24"/>
        </w:rPr>
        <w:t>Развивающая предметно-пространственная среда (РППС), соответствует требованиям ФГОСДО к условиям реализации основной образовательной программы дошкольного образования в группах детского сада 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РППС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12CF2">
        <w:rPr>
          <w:rFonts w:ascii="Times New Roman" w:hAnsi="Times New Roman"/>
          <w:sz w:val="24"/>
          <w:szCs w:val="24"/>
        </w:rPr>
        <w:t>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«зону ближайшего развития», на информативность и индивидуальные возможности и способности детей.</w:t>
      </w:r>
    </w:p>
    <w:p w:rsidR="00D1580E" w:rsidRPr="00412CF2" w:rsidRDefault="00D1580E" w:rsidP="00D1580E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lastRenderedPageBreak/>
        <w:t xml:space="preserve">Развивающая предметно-пространственная среда учреждения продумана и эстетично оформлена и обеспечивает: </w:t>
      </w:r>
      <w:r w:rsidRPr="00412CF2">
        <w:rPr>
          <w:rFonts w:eastAsia="+mn-ea"/>
          <w:bCs/>
          <w:szCs w:val="24"/>
        </w:rPr>
        <w:t>социально-коммуникативное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познавательное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речевое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художественно-эстетическое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физическое развитие</w:t>
      </w:r>
      <w:r w:rsidRPr="00412CF2">
        <w:rPr>
          <w:bCs/>
          <w:szCs w:val="24"/>
        </w:rPr>
        <w:t xml:space="preserve"> воспитанников.</w:t>
      </w:r>
    </w:p>
    <w:p w:rsidR="00D1580E" w:rsidRPr="00412CF2" w:rsidRDefault="00D1580E" w:rsidP="00D1580E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>Развивающая предметно-пространственная среда, соответствует требованиям ФГОСДО к условиям реализации основной образовательной программы дошкольного образования в группах детского сада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предметно-развивающей среды соответствует  интересам мальчиков и девочек, периодически  изменяется, варьируется, постоянно обогащается с ориентацией на поддержание интереса  детей, на «зону ближайшего  развития»,  на информативность и индивидуальные  возможности и способности детей.</w:t>
      </w:r>
      <w:r w:rsidRPr="00412CF2">
        <w:rPr>
          <w:bCs/>
          <w:szCs w:val="24"/>
        </w:rPr>
        <w:t xml:space="preserve"> Развивающая среда групп открытая, динамично изменяемая, предусматривает разумное чередование видов деятельности детей, сочетание спокойных занятий и подвижных игр, самостоятельной деятельности детей. В каждой возрастной группе развивающая среда разнообразна по оформлению, расположению оборудования и материалов, определяется педагогическими установками, а также сенситивными периодами в развитии детей. </w:t>
      </w:r>
      <w:r w:rsidRPr="00412CF2">
        <w:rPr>
          <w:szCs w:val="24"/>
        </w:rPr>
        <w:t xml:space="preserve">Оформление групп в ДОУ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  <w:r w:rsidRPr="00412CF2">
        <w:rPr>
          <w:bCs/>
          <w:szCs w:val="24"/>
        </w:rPr>
        <w:t>Обеспеченность учебными материалами, наглядными пособиями, игрушками, игровыми модулями достаточная. Мебель в группах подобрана в соответствии  росту детей, промаркирована. Искусственное и естественное освещение соответствует норме.  </w:t>
      </w:r>
    </w:p>
    <w:p w:rsidR="00D1580E" w:rsidRPr="00D1580E" w:rsidRDefault="00D1580E" w:rsidP="00D158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412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412C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412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580E" w:rsidRDefault="00D1580E" w:rsidP="00D1580E">
      <w:pPr>
        <w:pStyle w:val="Default"/>
        <w:rPr>
          <w:b/>
          <w:bCs/>
        </w:rPr>
      </w:pPr>
    </w:p>
    <w:p w:rsidR="00D1580E" w:rsidRPr="00956CB5" w:rsidRDefault="00D1580E" w:rsidP="00D1580E">
      <w:pPr>
        <w:pStyle w:val="Default"/>
        <w:ind w:firstLine="709"/>
        <w:jc w:val="both"/>
      </w:pPr>
      <w:r w:rsidRPr="00956CB5">
        <w:rPr>
          <w:b/>
          <w:bCs/>
        </w:rPr>
        <w:t>1.</w:t>
      </w:r>
      <w:r>
        <w:rPr>
          <w:b/>
          <w:bCs/>
        </w:rPr>
        <w:t>10</w:t>
      </w:r>
      <w:r w:rsidRPr="00956CB5">
        <w:rPr>
          <w:b/>
          <w:bCs/>
        </w:rPr>
        <w:t xml:space="preserve">. Функционирование внутренней системы оценки качества образования образовательного учреждения </w:t>
      </w:r>
    </w:p>
    <w:p w:rsidR="00D1580E" w:rsidRPr="00956CB5" w:rsidRDefault="00D1580E" w:rsidP="00D1580E">
      <w:pPr>
        <w:pStyle w:val="Default"/>
        <w:ind w:firstLine="709"/>
        <w:jc w:val="both"/>
      </w:pPr>
      <w:r w:rsidRPr="00956CB5"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D1580E" w:rsidRPr="00956CB5" w:rsidRDefault="00D1580E" w:rsidP="00D1580E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методической работы </w:t>
      </w:r>
    </w:p>
    <w:p w:rsidR="00D1580E" w:rsidRPr="00956CB5" w:rsidRDefault="00D1580E" w:rsidP="00D1580E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воспитательно-образовательного процесса </w:t>
      </w:r>
    </w:p>
    <w:p w:rsidR="00D1580E" w:rsidRPr="00956CB5" w:rsidRDefault="00D1580E" w:rsidP="00D1580E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взаимодействия с родителями </w:t>
      </w:r>
    </w:p>
    <w:p w:rsidR="00D1580E" w:rsidRPr="00956CB5" w:rsidRDefault="00D1580E" w:rsidP="00D1580E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работы с педагогическими кадрами </w:t>
      </w:r>
    </w:p>
    <w:p w:rsidR="00D1580E" w:rsidRPr="00956CB5" w:rsidRDefault="00D1580E" w:rsidP="00D1580E">
      <w:pPr>
        <w:pStyle w:val="Default"/>
        <w:ind w:firstLine="709"/>
        <w:jc w:val="both"/>
      </w:pPr>
      <w:r>
        <w:t>-</w:t>
      </w:r>
      <w:r w:rsidRPr="00956CB5">
        <w:t xml:space="preserve"> Качество развивающей предметно-пространственной среды. </w:t>
      </w:r>
    </w:p>
    <w:p w:rsidR="00D1580E" w:rsidRPr="00956CB5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С целью повышения эффективности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z w:val="24"/>
          <w:szCs w:val="24"/>
        </w:rPr>
        <w:t xml:space="preserve">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956CB5">
        <w:rPr>
          <w:rFonts w:ascii="Times New Roman" w:hAnsi="Times New Roman"/>
          <w:sz w:val="24"/>
          <w:szCs w:val="24"/>
        </w:rPr>
        <w:t>В ДОУ выстро</w:t>
      </w:r>
      <w:r>
        <w:rPr>
          <w:rFonts w:ascii="Times New Roman" w:hAnsi="Times New Roman"/>
          <w:sz w:val="24"/>
          <w:szCs w:val="24"/>
        </w:rPr>
        <w:t xml:space="preserve">ена чёткая система </w:t>
      </w:r>
      <w:r w:rsidRPr="00956CB5">
        <w:rPr>
          <w:rFonts w:ascii="Times New Roman" w:hAnsi="Times New Roman"/>
          <w:sz w:val="24"/>
          <w:szCs w:val="24"/>
        </w:rPr>
        <w:t xml:space="preserve">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D1580E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>
      <w:pPr>
        <w:tabs>
          <w:tab w:val="left" w:pos="2115"/>
        </w:tabs>
      </w:pPr>
    </w:p>
    <w:p w:rsidR="00D1580E" w:rsidRDefault="00D1580E" w:rsidP="00D1580E"/>
    <w:p w:rsidR="00D1580E" w:rsidRPr="00B1705F" w:rsidRDefault="00D1580E" w:rsidP="00D1580E">
      <w:pPr>
        <w:sectPr w:rsidR="00D1580E" w:rsidRPr="00B1705F" w:rsidSect="00B1705F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D1580E" w:rsidRPr="00AF6550" w:rsidRDefault="00D1580E" w:rsidP="00D1580E">
      <w:pPr>
        <w:pStyle w:val="Default"/>
      </w:pPr>
      <w:r w:rsidRPr="00AF6550">
        <w:rPr>
          <w:b/>
          <w:bCs/>
        </w:rPr>
        <w:lastRenderedPageBreak/>
        <w:t xml:space="preserve">II. Результаты анализа показателей деятельности ДОУ </w:t>
      </w:r>
    </w:p>
    <w:p w:rsidR="00D1580E" w:rsidRDefault="00D1580E" w:rsidP="00D1580E">
      <w:pPr>
        <w:pStyle w:val="1"/>
      </w:pPr>
    </w:p>
    <w:p w:rsidR="00D1580E" w:rsidRDefault="00D1580E" w:rsidP="00D1580E">
      <w:pPr>
        <w:pStyle w:val="1"/>
      </w:pPr>
      <w:r>
        <w:t>П</w:t>
      </w:r>
      <w:r w:rsidRPr="00C1071B">
        <w:t>оказатели</w:t>
      </w:r>
      <w:r w:rsidRPr="00C1071B">
        <w:br/>
        <w:t>деятельности дошкольной образов</w:t>
      </w:r>
      <w:r>
        <w:t>ательной организации МБДОУ  № 24 «Кораблик</w:t>
      </w:r>
      <w:r w:rsidRPr="00C1071B">
        <w:t>», подлежащей самообследованию</w:t>
      </w:r>
      <w:r>
        <w:t xml:space="preserve"> </w:t>
      </w:r>
      <w:r w:rsidRPr="00C1071B">
        <w:t>(утв. приказом Министерства образования и науки РФ от 10 декабря 2013 г. № 1324)</w:t>
      </w:r>
      <w:r>
        <w:t>,</w:t>
      </w:r>
    </w:p>
    <w:p w:rsidR="00D1580E" w:rsidRPr="00C1071B" w:rsidRDefault="00D1580E" w:rsidP="00D1580E">
      <w:pPr>
        <w:pStyle w:val="1"/>
      </w:pPr>
      <w:r w:rsidRPr="00C1071B">
        <w:t xml:space="preserve"> на </w:t>
      </w:r>
      <w:r>
        <w:t>31.12.2020</w:t>
      </w:r>
      <w:r w:rsidRPr="00C1071B"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527"/>
        <w:gridCol w:w="1701"/>
        <w:gridCol w:w="1701"/>
        <w:gridCol w:w="1842"/>
        <w:gridCol w:w="1418"/>
      </w:tblGrid>
      <w:tr w:rsidR="00D1580E" w:rsidRPr="000E4818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0E4818" w:rsidRDefault="00D1580E" w:rsidP="0083370E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 xml:space="preserve">№ </w:t>
            </w:r>
            <w:proofErr w:type="spellStart"/>
            <w:r w:rsidRPr="000E4818">
              <w:rPr>
                <w:b/>
              </w:rPr>
              <w:t>п</w:t>
            </w:r>
            <w:proofErr w:type="spellEnd"/>
            <w:r w:rsidRPr="000E4818">
              <w:rPr>
                <w:b/>
              </w:rPr>
              <w:t>/</w:t>
            </w:r>
            <w:proofErr w:type="spellStart"/>
            <w:r w:rsidRPr="000E4818">
              <w:rPr>
                <w:b/>
              </w:rPr>
              <w:t>п</w:t>
            </w:r>
            <w:proofErr w:type="spellEnd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0E4818" w:rsidRDefault="00D1580E" w:rsidP="0083370E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E4818" w:rsidRDefault="00D1580E" w:rsidP="0083370E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E4818" w:rsidRDefault="00D1580E" w:rsidP="0083370E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E4818" w:rsidRDefault="00D1580E" w:rsidP="0083370E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E4818" w:rsidRDefault="00D1580E" w:rsidP="0083370E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</w:tr>
      <w:tr w:rsidR="00D1580E" w:rsidRPr="00C1071B" w:rsidTr="0083370E">
        <w:trPr>
          <w:trHeight w:val="30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contextualSpacing/>
              <w:jc w:val="center"/>
            </w:pPr>
            <w:r w:rsidRPr="00C1071B"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contextualSpacing/>
            </w:pPr>
            <w:r w:rsidRPr="00C1071B"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925A7" w:rsidRDefault="00D1580E" w:rsidP="0083370E">
            <w:pPr>
              <w:pStyle w:val="ae"/>
              <w:contextualSpacing/>
              <w:jc w:val="center"/>
              <w:rPr>
                <w:b/>
              </w:rPr>
            </w:pPr>
            <w:r w:rsidRPr="00A925A7">
              <w:rPr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925A7" w:rsidRDefault="00D1580E" w:rsidP="008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925A7" w:rsidRDefault="00D1580E" w:rsidP="008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925A7" w:rsidRDefault="00D1580E" w:rsidP="008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5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D4526" w:rsidRDefault="00D1580E" w:rsidP="0083370E">
            <w:pPr>
              <w:pStyle w:val="ae"/>
              <w:jc w:val="center"/>
            </w:pPr>
            <w:r w:rsidRPr="00CD4526">
              <w:t>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</w:pPr>
            <w: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46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19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21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103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123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128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135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142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1.4.1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142 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</w:t>
            </w:r>
          </w:p>
          <w:p w:rsidR="00D1580E" w:rsidRPr="008C2EFA" w:rsidRDefault="00D1580E" w:rsidP="0083370E">
            <w:pPr>
              <w:rPr>
                <w:lang w:eastAsia="ru-RU"/>
              </w:rPr>
            </w:pPr>
            <w:r>
              <w:t xml:space="preserve">       100%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1.4.2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1.4.3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Default="00D1580E" w:rsidP="0083370E">
            <w:pPr>
              <w:pStyle w:val="ae"/>
              <w:jc w:val="center"/>
            </w:pPr>
            <w:r>
              <w:t>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E46D87" w:rsidRDefault="00D1580E" w:rsidP="0083370E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0 </w:t>
            </w:r>
            <w:r w:rsidRPr="00E46D87">
              <w:t>человек/</w:t>
            </w:r>
            <w:r>
              <w:t xml:space="preserve"> 0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E46D87" w:rsidRDefault="00D1580E" w:rsidP="0083370E">
            <w:pPr>
              <w:pStyle w:val="ae"/>
              <w:jc w:val="center"/>
            </w:pPr>
            <w:r>
              <w:t xml:space="preserve">1 </w:t>
            </w:r>
            <w:r w:rsidRPr="00E46D87">
              <w:t>человек/</w:t>
            </w:r>
            <w:r>
              <w:t xml:space="preserve"> 0,7 </w:t>
            </w:r>
            <w:r w:rsidRPr="00E46D87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E46D87" w:rsidRDefault="00D1580E" w:rsidP="0083370E">
            <w:pPr>
              <w:pStyle w:val="ae"/>
              <w:jc w:val="center"/>
            </w:pPr>
            <w:r>
              <w:t xml:space="preserve">1 </w:t>
            </w:r>
            <w:r w:rsidRPr="00E46D87">
              <w:t>человек/</w:t>
            </w:r>
            <w:r>
              <w:t xml:space="preserve"> 0,7 </w:t>
            </w:r>
            <w:r w:rsidRPr="00E46D8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 человек/</w:t>
            </w:r>
          </w:p>
          <w:p w:rsidR="00D1580E" w:rsidRPr="00E46D87" w:rsidRDefault="00D1580E" w:rsidP="0083370E">
            <w:pPr>
              <w:pStyle w:val="ae"/>
              <w:jc w:val="center"/>
            </w:pPr>
            <w:r>
              <w:t>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E46D87" w:rsidRDefault="00D1580E" w:rsidP="0083370E">
            <w:pPr>
              <w:pStyle w:val="ae"/>
              <w:jc w:val="center"/>
            </w:pPr>
            <w:r>
              <w:t xml:space="preserve">26 </w:t>
            </w:r>
            <w:r w:rsidRPr="00E46D87">
              <w:t>человек/</w:t>
            </w:r>
            <w:r>
              <w:t xml:space="preserve"> 17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CA40B1" w:rsidRDefault="00D1580E" w:rsidP="0083370E">
            <w:pPr>
              <w:pStyle w:val="ae"/>
              <w:jc w:val="center"/>
            </w:pPr>
            <w:r w:rsidRPr="00CA40B1">
              <w:rPr>
                <w:lang w:val="en-US"/>
              </w:rPr>
              <w:t>23</w:t>
            </w:r>
            <w:r w:rsidRPr="00CA40B1">
              <w:t xml:space="preserve"> человек/ </w:t>
            </w:r>
            <w:r w:rsidRPr="00CA40B1">
              <w:rPr>
                <w:lang w:val="en-US"/>
              </w:rPr>
              <w:t>16</w:t>
            </w:r>
            <w:r w:rsidRPr="00CA40B1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CA40B1" w:rsidRDefault="00D1580E" w:rsidP="0083370E">
            <w:pPr>
              <w:pStyle w:val="ae"/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  <w:r w:rsidRPr="00CA40B1">
              <w:t xml:space="preserve"> человек/ </w:t>
            </w:r>
            <w:r>
              <w:rPr>
                <w:lang w:val="en-US"/>
              </w:rPr>
              <w:t>1</w:t>
            </w:r>
            <w:r>
              <w:t>7</w:t>
            </w:r>
            <w:r w:rsidRPr="00CA40B1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523F7" w:rsidRDefault="00D1580E" w:rsidP="0083370E">
            <w:pPr>
              <w:pStyle w:val="ae"/>
              <w:jc w:val="center"/>
            </w:pPr>
            <w:r>
              <w:t>25</w:t>
            </w:r>
          </w:p>
          <w:p w:rsidR="00D1580E" w:rsidRPr="00AA22B1" w:rsidRDefault="00D1580E" w:rsidP="0083370E">
            <w:pPr>
              <w:rPr>
                <w:lang w:eastAsia="ru-RU"/>
              </w:rPr>
            </w:pPr>
            <w:r>
              <w:rPr>
                <w:lang w:eastAsia="ru-RU"/>
              </w:rPr>
              <w:t>16%</w:t>
            </w:r>
          </w:p>
          <w:p w:rsidR="00D1580E" w:rsidRPr="00AA22B1" w:rsidRDefault="00D1580E" w:rsidP="0083370E">
            <w:pPr>
              <w:rPr>
                <w:lang w:eastAsia="ru-RU"/>
              </w:rPr>
            </w:pP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lastRenderedPageBreak/>
              <w:t>1.5.2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149  </w:t>
            </w:r>
            <w:r w:rsidRPr="00E46D87">
              <w:t>человек/</w:t>
            </w:r>
          </w:p>
          <w:p w:rsidR="00D1580E" w:rsidRPr="00E46D87" w:rsidRDefault="00D1580E" w:rsidP="0083370E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142  </w:t>
            </w:r>
            <w:r w:rsidRPr="00E46D87">
              <w:t>человек/</w:t>
            </w:r>
          </w:p>
          <w:p w:rsidR="00D1580E" w:rsidRPr="00E46D87" w:rsidRDefault="00D1580E" w:rsidP="0083370E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142  </w:t>
            </w:r>
            <w:r w:rsidRPr="00E46D87">
              <w:t>человек/</w:t>
            </w:r>
          </w:p>
          <w:p w:rsidR="00D1580E" w:rsidRPr="00E46D87" w:rsidRDefault="00D1580E" w:rsidP="0083370E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</w:t>
            </w:r>
          </w:p>
          <w:p w:rsidR="00D1580E" w:rsidRPr="00E46D87" w:rsidRDefault="00D1580E" w:rsidP="0083370E">
            <w:pPr>
              <w:pStyle w:val="ae"/>
              <w:jc w:val="center"/>
            </w:pPr>
            <w:r>
              <w:t xml:space="preserve">    100%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 100/%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142 человек /100/%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 человек /100/%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149</w:t>
            </w:r>
          </w:p>
          <w:p w:rsidR="00D1580E" w:rsidRDefault="00D1580E" w:rsidP="0083370E">
            <w:pPr>
              <w:pStyle w:val="ae"/>
              <w:jc w:val="center"/>
            </w:pPr>
            <w:r>
              <w:t xml:space="preserve">     100%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>
              <w:t>12</w:t>
            </w:r>
            <w:r w:rsidRPr="006F6F0F">
              <w:t xml:space="preserve">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CA40B1" w:rsidRDefault="00D1580E" w:rsidP="0083370E">
            <w:pPr>
              <w:pStyle w:val="ae"/>
              <w:jc w:val="center"/>
            </w:pPr>
            <w:r w:rsidRPr="00CA40B1">
              <w:rPr>
                <w:lang w:val="en-US"/>
              </w:rPr>
              <w:t>20</w:t>
            </w:r>
            <w:r w:rsidRPr="00CA40B1">
              <w:t xml:space="preserve">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CA40B1" w:rsidRDefault="00D1580E" w:rsidP="0083370E">
            <w:pPr>
              <w:pStyle w:val="ae"/>
              <w:jc w:val="center"/>
            </w:pPr>
            <w:r w:rsidRPr="00CA40B1">
              <w:rPr>
                <w:lang w:val="en-US"/>
              </w:rPr>
              <w:t>20</w:t>
            </w:r>
            <w:r w:rsidRPr="00CA40B1"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CA40B1" w:rsidRDefault="00D1580E" w:rsidP="0083370E">
            <w:pPr>
              <w:pStyle w:val="ae"/>
              <w:jc w:val="center"/>
            </w:pPr>
            <w:r>
              <w:t>28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1.7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Default="00D1580E" w:rsidP="0083370E">
            <w:pPr>
              <w:pStyle w:val="ae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>
              <w:t>16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1.7.1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6F6F0F">
              <w:t>3 человек/</w:t>
            </w:r>
          </w:p>
          <w:p w:rsidR="00D1580E" w:rsidRPr="006F6F0F" w:rsidRDefault="00D1580E" w:rsidP="0083370E">
            <w:pPr>
              <w:pStyle w:val="ae"/>
              <w:jc w:val="center"/>
            </w:pPr>
            <w:r w:rsidRPr="006F6F0F">
              <w:t xml:space="preserve">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>
              <w:t>4</w:t>
            </w:r>
            <w:r w:rsidRPr="006F6F0F">
              <w:t xml:space="preserve"> человек/ </w:t>
            </w:r>
            <w:r>
              <w:t>28,5</w:t>
            </w:r>
            <w:r w:rsidRPr="006F6F0F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>
              <w:t>4</w:t>
            </w:r>
            <w:r w:rsidRPr="006F6F0F">
              <w:t xml:space="preserve"> человек/ </w:t>
            </w:r>
            <w:r>
              <w:t>28,5</w:t>
            </w:r>
            <w:r w:rsidRPr="006F6F0F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5</w:t>
            </w:r>
          </w:p>
          <w:p w:rsidR="00D1580E" w:rsidRPr="006F6F0F" w:rsidRDefault="00D1580E" w:rsidP="0083370E">
            <w:pPr>
              <w:pStyle w:val="ae"/>
              <w:jc w:val="center"/>
            </w:pPr>
            <w:r>
              <w:t xml:space="preserve"> 32%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1.7.2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6F6F0F">
              <w:t xml:space="preserve">3 человек/ </w:t>
            </w:r>
          </w:p>
          <w:p w:rsidR="00D1580E" w:rsidRPr="006F6F0F" w:rsidRDefault="00D1580E" w:rsidP="0083370E">
            <w:pPr>
              <w:pStyle w:val="ae"/>
              <w:jc w:val="center"/>
            </w:pPr>
            <w:r w:rsidRPr="006F6F0F">
              <w:t>21 %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>
              <w:t>4</w:t>
            </w:r>
            <w:r w:rsidRPr="006F6F0F">
              <w:t xml:space="preserve"> человек/</w:t>
            </w:r>
            <w:r>
              <w:t xml:space="preserve"> 28,5</w:t>
            </w:r>
            <w:r w:rsidRPr="006F6F0F">
              <w:t xml:space="preserve">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>
              <w:t>4</w:t>
            </w:r>
            <w:r w:rsidRPr="006F6F0F">
              <w:t xml:space="preserve"> человек/</w:t>
            </w:r>
            <w:r>
              <w:t xml:space="preserve"> 28,5</w:t>
            </w:r>
            <w:r w:rsidRPr="006F6F0F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5</w:t>
            </w:r>
          </w:p>
          <w:p w:rsidR="00D1580E" w:rsidRPr="00A523F7" w:rsidRDefault="00D1580E" w:rsidP="008337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32%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1.7.3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11 человек/ 77/%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</w:t>
            </w:r>
            <w:r>
              <w:t xml:space="preserve"> 71,4</w:t>
            </w:r>
            <w:r w:rsidRPr="006F6F0F">
              <w:t>/%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</w:t>
            </w:r>
            <w:r>
              <w:t xml:space="preserve"> 71,4</w:t>
            </w:r>
            <w:r w:rsidRPr="006F6F0F">
              <w:t>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11</w:t>
            </w:r>
          </w:p>
          <w:p w:rsidR="00D1580E" w:rsidRPr="006F6F0F" w:rsidRDefault="00D1580E" w:rsidP="0083370E">
            <w:pPr>
              <w:pStyle w:val="ae"/>
              <w:jc w:val="center"/>
            </w:pPr>
            <w:r w:rsidRPr="006F6F0F">
              <w:t>77/%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1.7.4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6F6F0F">
              <w:t xml:space="preserve">11 человек/ </w:t>
            </w:r>
          </w:p>
          <w:p w:rsidR="00D1580E" w:rsidRPr="006F6F0F" w:rsidRDefault="00D1580E" w:rsidP="0083370E">
            <w:pPr>
              <w:pStyle w:val="ae"/>
              <w:jc w:val="center"/>
            </w:pPr>
            <w:r w:rsidRPr="006F6F0F">
              <w:t>77 %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 </w:t>
            </w:r>
            <w:r>
              <w:t>71,4</w:t>
            </w:r>
            <w:r w:rsidRPr="006F6F0F">
              <w:t xml:space="preserve">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 </w:t>
            </w:r>
            <w:r>
              <w:t>71,4</w:t>
            </w:r>
            <w:r w:rsidRPr="006F6F0F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11/</w:t>
            </w:r>
          </w:p>
          <w:p w:rsidR="00D1580E" w:rsidRPr="006F6F0F" w:rsidRDefault="00D1580E" w:rsidP="0083370E">
            <w:pPr>
              <w:pStyle w:val="ae"/>
              <w:jc w:val="center"/>
            </w:pPr>
            <w:r w:rsidRPr="006F6F0F">
              <w:t>77/%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1.8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14 человек/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6F6F0F" w:rsidRDefault="00D1580E" w:rsidP="0083370E">
            <w:pPr>
              <w:pStyle w:val="ae"/>
              <w:jc w:val="center"/>
            </w:pPr>
            <w:r w:rsidRPr="006F6F0F">
              <w:t>14 человек/</w:t>
            </w:r>
            <w:r>
              <w:t xml:space="preserve">  87 </w:t>
            </w:r>
            <w:r w:rsidRPr="006F6F0F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6F6F0F">
              <w:t>14 человек</w:t>
            </w:r>
          </w:p>
          <w:p w:rsidR="00D1580E" w:rsidRPr="006F6F0F" w:rsidRDefault="00D1580E" w:rsidP="0083370E">
            <w:pPr>
              <w:pStyle w:val="ae"/>
              <w:jc w:val="center"/>
            </w:pPr>
            <w:r w:rsidRPr="006F6F0F">
              <w:t>/</w:t>
            </w:r>
            <w:r>
              <w:t xml:space="preserve">  87 </w:t>
            </w:r>
            <w:r w:rsidRPr="006F6F0F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15/</w:t>
            </w:r>
          </w:p>
          <w:p w:rsidR="00D1580E" w:rsidRPr="00940FB4" w:rsidRDefault="00D1580E" w:rsidP="008337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93%</w:t>
            </w:r>
          </w:p>
          <w:p w:rsidR="00D1580E" w:rsidRPr="004D5B15" w:rsidRDefault="00D1580E" w:rsidP="0083370E">
            <w:pPr>
              <w:rPr>
                <w:lang w:eastAsia="ru-RU"/>
              </w:rPr>
            </w:pP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1.8.1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 xml:space="preserve">4  человек/ </w:t>
            </w:r>
          </w:p>
          <w:p w:rsidR="00D1580E" w:rsidRDefault="00D1580E" w:rsidP="0083370E">
            <w:pPr>
              <w:pStyle w:val="ae"/>
              <w:jc w:val="center"/>
            </w:pPr>
            <w:r>
              <w:t>29 %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77282" w:rsidRDefault="00D1580E" w:rsidP="0083370E">
            <w:pPr>
              <w:pStyle w:val="ae"/>
              <w:jc w:val="center"/>
            </w:pPr>
            <w:r w:rsidRPr="00077282">
              <w:t xml:space="preserve">10 человек/ </w:t>
            </w:r>
            <w:r>
              <w:t>71%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77282" w:rsidRDefault="00D1580E" w:rsidP="0083370E">
            <w:pPr>
              <w:pStyle w:val="ae"/>
              <w:jc w:val="center"/>
            </w:pPr>
            <w:r w:rsidRPr="00077282">
              <w:t xml:space="preserve">10 человек/ </w:t>
            </w:r>
            <w:r>
              <w:t>71%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77282" w:rsidRDefault="00D1580E" w:rsidP="0083370E">
            <w:pPr>
              <w:pStyle w:val="ae"/>
              <w:jc w:val="center"/>
            </w:pPr>
            <w:r>
              <w:t>14/86%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1.8.2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 xml:space="preserve">9 человек/ </w:t>
            </w:r>
          </w:p>
          <w:p w:rsidR="00D1580E" w:rsidRDefault="00D1580E" w:rsidP="0083370E">
            <w:pPr>
              <w:pStyle w:val="ae"/>
              <w:jc w:val="center"/>
            </w:pPr>
            <w:r>
              <w:t>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33807" w:rsidRDefault="00D1580E" w:rsidP="0083370E">
            <w:pPr>
              <w:pStyle w:val="ae"/>
              <w:jc w:val="center"/>
              <w:rPr>
                <w:color w:val="FF0000"/>
              </w:rPr>
            </w:pPr>
            <w:r w:rsidRPr="00077282">
              <w:t xml:space="preserve">2 человек/ </w:t>
            </w:r>
            <w:r>
              <w:t>14,3%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33807" w:rsidRDefault="00D1580E" w:rsidP="0083370E">
            <w:pPr>
              <w:pStyle w:val="ae"/>
              <w:jc w:val="center"/>
              <w:rPr>
                <w:color w:val="FF0000"/>
              </w:rPr>
            </w:pPr>
            <w:r w:rsidRPr="00077282">
              <w:t xml:space="preserve">2 человек/ </w:t>
            </w:r>
            <w:r>
              <w:t>14,3%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A33807" w:rsidRDefault="00D1580E" w:rsidP="0083370E">
            <w:pPr>
              <w:pStyle w:val="ae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1.9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8819F5">
              <w:t>14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 w:rsidRPr="008819F5">
              <w:t>100%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1.9.1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8819F5">
              <w:t xml:space="preserve">1 человек/ </w:t>
            </w:r>
          </w:p>
          <w:p w:rsidR="00D1580E" w:rsidRPr="008819F5" w:rsidRDefault="00D1580E" w:rsidP="0083370E">
            <w:pPr>
              <w:pStyle w:val="ae"/>
              <w:jc w:val="center"/>
            </w:pPr>
            <w:r w:rsidRPr="008819F5"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 w:rsidRPr="008819F5">
              <w:t>1 человек/ 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 w:rsidRPr="008819F5">
              <w:t>1 человек/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t>17%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lastRenderedPageBreak/>
              <w:t>1.9.2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8819F5">
              <w:t xml:space="preserve">3 человек/  </w:t>
            </w:r>
          </w:p>
          <w:p w:rsidR="00D1580E" w:rsidRPr="008819F5" w:rsidRDefault="00D1580E" w:rsidP="0083370E">
            <w:pPr>
              <w:pStyle w:val="ae"/>
              <w:jc w:val="center"/>
            </w:pPr>
            <w:r w:rsidRPr="008819F5"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t xml:space="preserve">6 </w:t>
            </w:r>
            <w:r w:rsidRPr="008819F5">
              <w:t xml:space="preserve">человек/  </w:t>
            </w:r>
            <w:r>
              <w:t>43</w:t>
            </w:r>
            <w:r w:rsidRPr="008819F5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t xml:space="preserve">6 </w:t>
            </w:r>
            <w:r w:rsidRPr="008819F5">
              <w:t xml:space="preserve">человек/  </w:t>
            </w:r>
            <w:r>
              <w:t>43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</w:t>
            </w:r>
          </w:p>
          <w:p w:rsidR="00D1580E" w:rsidRPr="00A523F7" w:rsidRDefault="00D1580E" w:rsidP="008337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93%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1.10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>4</w:t>
            </w:r>
            <w:r w:rsidRPr="008819F5">
              <w:t xml:space="preserve"> человек/</w:t>
            </w:r>
            <w:r>
              <w:t xml:space="preserve"> 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>29</w:t>
            </w:r>
            <w:r w:rsidRPr="008819F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 xml:space="preserve">0 </w:t>
            </w:r>
            <w:r w:rsidRPr="008819F5">
              <w:t>человек/</w:t>
            </w:r>
            <w:r>
              <w:t xml:space="preserve"> 0</w:t>
            </w:r>
            <w:r w:rsidRPr="008819F5">
              <w:t xml:space="preserve">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 xml:space="preserve">0 </w:t>
            </w:r>
            <w:r w:rsidRPr="008819F5">
              <w:t>человек/</w:t>
            </w:r>
            <w:r>
              <w:t xml:space="preserve"> 0</w:t>
            </w:r>
            <w:r w:rsidRPr="008819F5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>7%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2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 xml:space="preserve"> 14</w:t>
            </w:r>
            <w:r w:rsidRPr="008819F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5</w:t>
            </w:r>
            <w:r w:rsidRPr="008819F5">
              <w:t xml:space="preserve"> человек/</w:t>
            </w:r>
            <w:r>
              <w:t xml:space="preserve"> 36</w:t>
            </w:r>
            <w:r w:rsidRPr="008819F5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5</w:t>
            </w:r>
            <w:r w:rsidRPr="008819F5">
              <w:t xml:space="preserve"> человек/</w:t>
            </w:r>
            <w:r>
              <w:t xml:space="preserve"> 36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6</w:t>
            </w:r>
          </w:p>
          <w:p w:rsidR="00D1580E" w:rsidRPr="00A523F7" w:rsidRDefault="00D1580E" w:rsidP="008337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38%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>0</w:t>
            </w:r>
            <w:r w:rsidRPr="008819F5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0</w:t>
            </w:r>
            <w:r w:rsidRPr="008819F5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0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8819F5" w:rsidRDefault="00D1580E" w:rsidP="0083370E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0</w:t>
            </w:r>
            <w:r w:rsidRPr="008819F5">
              <w:t>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8819F5">
              <w:t>4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 xml:space="preserve"> 29</w:t>
            </w:r>
            <w:r w:rsidRPr="008819F5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7252D1" w:rsidRDefault="00D1580E" w:rsidP="0083370E">
            <w:pPr>
              <w:pStyle w:val="ae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 w:rsidRPr="007252D1">
              <w:rPr>
                <w:lang w:val="en-US"/>
              </w:rPr>
              <w:t xml:space="preserve"> </w:t>
            </w:r>
            <w:r w:rsidRPr="007252D1">
              <w:t xml:space="preserve">человек/ </w:t>
            </w:r>
            <w:r>
              <w:t>87</w:t>
            </w:r>
            <w:r w:rsidRPr="007252D1">
              <w:t xml:space="preserve">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7252D1" w:rsidRDefault="00D1580E" w:rsidP="0083370E">
            <w:pPr>
              <w:pStyle w:val="ae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 w:rsidRPr="007252D1">
              <w:rPr>
                <w:lang w:val="en-US"/>
              </w:rPr>
              <w:t xml:space="preserve"> </w:t>
            </w:r>
            <w:r w:rsidRPr="007252D1">
              <w:t xml:space="preserve">человек/ </w:t>
            </w:r>
            <w:r>
              <w:t>87</w:t>
            </w:r>
            <w:r w:rsidRPr="007252D1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3</w:t>
            </w:r>
          </w:p>
          <w:p w:rsidR="00D1580E" w:rsidRPr="00A523F7" w:rsidRDefault="00D1580E" w:rsidP="008337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18%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 w:rsidRPr="008819F5">
              <w:t>14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 xml:space="preserve">149 </w:t>
            </w:r>
            <w:r w:rsidRPr="008819F5"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 xml:space="preserve">142 </w:t>
            </w:r>
            <w:r w:rsidRPr="008819F5"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 xml:space="preserve">142 </w:t>
            </w:r>
            <w:r w:rsidRPr="008819F5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16</w:t>
            </w:r>
            <w:r w:rsidRPr="008819F5">
              <w:t xml:space="preserve"> человек/</w:t>
            </w:r>
          </w:p>
          <w:p w:rsidR="00D1580E" w:rsidRPr="008819F5" w:rsidRDefault="00D1580E" w:rsidP="0083370E">
            <w:pPr>
              <w:pStyle w:val="ae"/>
              <w:jc w:val="center"/>
            </w:pPr>
            <w:r>
              <w:t>149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77282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77282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Pr="00077282" w:rsidRDefault="00D1580E" w:rsidP="0083370E">
            <w:pPr>
              <w:pStyle w:val="ae"/>
              <w:jc w:val="center"/>
            </w:pPr>
            <w:r>
              <w:t>нет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1.15.6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нет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 xml:space="preserve">Общая площадь помещений, в которых осуществляется </w:t>
            </w:r>
            <w:r w:rsidRPr="00C1071B"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lastRenderedPageBreak/>
              <w:t>2.26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2.26 кв.м.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lastRenderedPageBreak/>
              <w:t>2.2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156кв.м.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2.3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</w:tr>
      <w:tr w:rsidR="00D1580E" w:rsidRPr="00C1071B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</w:tr>
      <w:tr w:rsidR="00D1580E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  <w:r w:rsidRPr="00C1071B">
              <w:t>2.5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  <w:r w:rsidRPr="00C1071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</w:tr>
      <w:tr w:rsidR="00D1580E" w:rsidTr="0083370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  <w:jc w:val="center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E" w:rsidRPr="00C1071B" w:rsidRDefault="00D1580E" w:rsidP="0083370E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0E" w:rsidRDefault="00D1580E" w:rsidP="0083370E">
            <w:pPr>
              <w:pStyle w:val="ae"/>
              <w:jc w:val="center"/>
            </w:pPr>
          </w:p>
        </w:tc>
      </w:tr>
    </w:tbl>
    <w:p w:rsidR="00D1580E" w:rsidRPr="00AF6550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b/>
          <w:sz w:val="24"/>
          <w:szCs w:val="24"/>
        </w:rPr>
        <w:t>Вывод:</w:t>
      </w:r>
      <w:r w:rsidRPr="00AF65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F6550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AF6550">
        <w:rPr>
          <w:rFonts w:ascii="Times New Roman" w:hAnsi="Times New Roman"/>
          <w:sz w:val="24"/>
          <w:szCs w:val="24"/>
        </w:rPr>
        <w:t xml:space="preserve"> (самооценка) деятельности</w:t>
      </w:r>
      <w:r w:rsidRPr="00AF65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бразовательного учреждения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24 «Кораблик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202</w:t>
      </w:r>
      <w:r w:rsidR="006E1319">
        <w:rPr>
          <w:rFonts w:ascii="Times New Roman" w:hAnsi="Times New Roman"/>
          <w:sz w:val="24"/>
          <w:szCs w:val="24"/>
        </w:rPr>
        <w:t>0</w:t>
      </w:r>
      <w:r w:rsidRPr="00AF6550">
        <w:rPr>
          <w:rFonts w:ascii="Times New Roman" w:hAnsi="Times New Roman"/>
          <w:sz w:val="24"/>
          <w:szCs w:val="24"/>
        </w:rPr>
        <w:t xml:space="preserve"> год позволили определить позитивные достижения:</w:t>
      </w:r>
    </w:p>
    <w:p w:rsidR="00D1580E" w:rsidRPr="00AF6550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1</w:t>
      </w:r>
      <w:r w:rsidRPr="00AF6550">
        <w:rPr>
          <w:rFonts w:ascii="Times New Roman" w:hAnsi="Times New Roman"/>
          <w:sz w:val="24"/>
          <w:szCs w:val="24"/>
        </w:rPr>
        <w:t>. Разработ</w:t>
      </w:r>
      <w:r>
        <w:rPr>
          <w:rFonts w:ascii="Times New Roman" w:hAnsi="Times New Roman"/>
          <w:sz w:val="24"/>
          <w:szCs w:val="24"/>
        </w:rPr>
        <w:t>анные и реализуемые ООП ДО  соответствуе</w:t>
      </w:r>
      <w:r w:rsidRPr="00AF6550">
        <w:rPr>
          <w:rFonts w:ascii="Times New Roman" w:hAnsi="Times New Roman"/>
          <w:sz w:val="24"/>
          <w:szCs w:val="24"/>
        </w:rPr>
        <w:t>т требованиям действующих нормативных правовых документов.</w:t>
      </w:r>
    </w:p>
    <w:p w:rsidR="00D1580E" w:rsidRPr="00AF6550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2</w:t>
      </w:r>
      <w:r w:rsidRPr="00AF65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Условия реализации ООП ДО  соответствуе</w:t>
      </w:r>
      <w:r w:rsidRPr="00AF6550">
        <w:rPr>
          <w:rFonts w:ascii="Times New Roman" w:hAnsi="Times New Roman"/>
          <w:sz w:val="24"/>
          <w:szCs w:val="24"/>
        </w:rPr>
        <w:t>т требованиям действующих нормативных правовых документов.</w:t>
      </w:r>
    </w:p>
    <w:p w:rsidR="00D1580E" w:rsidRPr="00AF6550" w:rsidRDefault="00D1580E" w:rsidP="00D1580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3.</w:t>
      </w:r>
      <w:r w:rsidRPr="00AF6550">
        <w:rPr>
          <w:rFonts w:ascii="Times New Roman" w:hAnsi="Times New Roman"/>
          <w:sz w:val="24"/>
          <w:szCs w:val="24"/>
        </w:rPr>
        <w:t xml:space="preserve"> Родители удовлетворены качеством </w:t>
      </w:r>
      <w:r>
        <w:rPr>
          <w:rFonts w:ascii="Times New Roman" w:hAnsi="Times New Roman"/>
          <w:sz w:val="24"/>
          <w:szCs w:val="24"/>
        </w:rPr>
        <w:t>деятельности ДОО (выявлен хороши</w:t>
      </w:r>
      <w:r w:rsidRPr="00AF6550">
        <w:rPr>
          <w:rFonts w:ascii="Times New Roman" w:hAnsi="Times New Roman"/>
          <w:sz w:val="24"/>
          <w:szCs w:val="24"/>
        </w:rPr>
        <w:t xml:space="preserve">й уровень удовлетворенности деятельностью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</w:t>
      </w:r>
      <w:r>
        <w:rPr>
          <w:rFonts w:ascii="Times New Roman" w:hAnsi="Times New Roman"/>
          <w:bCs/>
          <w:color w:val="000000"/>
          <w:sz w:val="24"/>
          <w:szCs w:val="24"/>
        </w:rPr>
        <w:t>бразовательного учреждения  № 24 «Кораблик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»)</w:t>
      </w:r>
      <w:r w:rsidRPr="00AF6550">
        <w:rPr>
          <w:rFonts w:ascii="Times New Roman" w:hAnsi="Times New Roman"/>
          <w:sz w:val="24"/>
          <w:szCs w:val="24"/>
        </w:rPr>
        <w:t>.</w:t>
      </w:r>
    </w:p>
    <w:p w:rsidR="00D1580E" w:rsidRPr="00956CB5" w:rsidRDefault="00D1580E" w:rsidP="00D1580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80E" w:rsidRDefault="00D1580E" w:rsidP="00D1580E"/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D1580E" w:rsidRDefault="00D1580E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</w:p>
    <w:p w:rsidR="002D5555" w:rsidRDefault="00412CF2" w:rsidP="002D5555">
      <w:pPr>
        <w:spacing w:before="240" w:after="0"/>
        <w:ind w:right="283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>На базе детского сада проведены:</w:t>
      </w:r>
      <w:r w:rsidR="002D5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Городская проблемная группа по теме: «</w:t>
      </w:r>
      <w:r w:rsidR="00C66884" w:rsidRPr="00C66884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дошкольника в контексте реализации ФГОС ДО</w:t>
      </w:r>
      <w:r w:rsidR="002D5555">
        <w:rPr>
          <w:rFonts w:ascii="Times New Roman" w:hAnsi="Times New Roman"/>
          <w:sz w:val="24"/>
          <w:szCs w:val="24"/>
        </w:rPr>
        <w:t>»</w:t>
      </w:r>
    </w:p>
    <w:p w:rsidR="00412CF2" w:rsidRPr="00CD347D" w:rsidRDefault="00C66884" w:rsidP="00412CF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– практикум</w:t>
      </w:r>
      <w:r w:rsidR="002D5555">
        <w:rPr>
          <w:rFonts w:ascii="Times New Roman" w:hAnsi="Times New Roman"/>
          <w:sz w:val="24"/>
          <w:szCs w:val="24"/>
        </w:rPr>
        <w:t xml:space="preserve">: «Театрализованная деятельность в </w:t>
      </w:r>
      <w:proofErr w:type="spellStart"/>
      <w:r w:rsidR="002D5555">
        <w:rPr>
          <w:rFonts w:ascii="Times New Roman" w:hAnsi="Times New Roman"/>
          <w:sz w:val="24"/>
          <w:szCs w:val="24"/>
        </w:rPr>
        <w:t>доу</w:t>
      </w:r>
      <w:proofErr w:type="spellEnd"/>
      <w:r w:rsidR="002D5555">
        <w:rPr>
          <w:rFonts w:ascii="Times New Roman" w:hAnsi="Times New Roman"/>
          <w:sz w:val="24"/>
          <w:szCs w:val="24"/>
        </w:rPr>
        <w:t>», семинар «Интеллектуальное развитие дошкольников в процессе формирования элементарных математических представлений</w:t>
      </w:r>
      <w:r w:rsidR="00412CF2">
        <w:rPr>
          <w:rFonts w:ascii="Times New Roman" w:hAnsi="Times New Roman"/>
          <w:sz w:val="24"/>
          <w:szCs w:val="24"/>
        </w:rPr>
        <w:t xml:space="preserve">»;                                                                                                                  Неделя </w:t>
      </w:r>
      <w:r w:rsidR="002D5555">
        <w:rPr>
          <w:rFonts w:ascii="Times New Roman" w:hAnsi="Times New Roman"/>
          <w:sz w:val="24"/>
          <w:szCs w:val="24"/>
        </w:rPr>
        <w:t>педагогического мастерства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>: «Педагогическая мозаика»</w:t>
      </w:r>
      <w:r w:rsidR="00412CF2">
        <w:rPr>
          <w:rFonts w:ascii="Times New Roman" w:hAnsi="Times New Roman"/>
          <w:color w:val="000000" w:themeColor="text1"/>
          <w:sz w:val="24"/>
          <w:szCs w:val="24"/>
        </w:rPr>
        <w:t>;                                                                                                                     Педагогиче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 xml:space="preserve">ские советы: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«Установочный», 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>«Детский сад и семья: аспекты взаимодействия</w:t>
      </w:r>
      <w:r w:rsidR="00412CF2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="002D5555">
        <w:rPr>
          <w:rFonts w:ascii="Times New Roman" w:hAnsi="Times New Roman"/>
          <w:color w:val="000000" w:themeColor="text1"/>
          <w:sz w:val="24"/>
          <w:szCs w:val="24"/>
        </w:rPr>
        <w:t xml:space="preserve">«Инновационные технологии в </w:t>
      </w:r>
      <w:proofErr w:type="spellStart"/>
      <w:r w:rsidR="002D5555">
        <w:rPr>
          <w:rFonts w:ascii="Times New Roman" w:hAnsi="Times New Roman"/>
          <w:color w:val="000000" w:themeColor="text1"/>
          <w:sz w:val="24"/>
          <w:szCs w:val="24"/>
        </w:rPr>
        <w:t>доу</w:t>
      </w:r>
      <w:proofErr w:type="spellEnd"/>
      <w:r w:rsidR="002D5555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, «Итоговый».</w:t>
      </w:r>
    </w:p>
    <w:p w:rsidR="00412CF2" w:rsidRPr="009D5B6B" w:rsidRDefault="00412CF2" w:rsidP="00412CF2">
      <w:pPr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b/>
          <w:color w:val="000000" w:themeColor="text1"/>
          <w:sz w:val="24"/>
          <w:szCs w:val="24"/>
        </w:rPr>
        <w:t>Таким образом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, методическая работа ДОО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412CF2" w:rsidRPr="009D5B6B" w:rsidRDefault="00412CF2" w:rsidP="00412CF2">
      <w:pPr>
        <w:spacing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Продолжена работа по решению образовательных потребностей педагогов через традиционные формы работы: семинары-практикумы,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презентации,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консультации, педсоветы, открытые и коллективные просмотры занятий с показом конкретных, эффективных форм и методов воспитательно-образовательной работы. Педагоги вели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Педагоги дошкольного учреждения проводят работу в тесном контакте с родителями воспитанников, вовлекая в воспитательно-образовательную деятельность: изготовление поделок для организации выставок и конкурсов. 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Проделанная работа способствовала повышению компетентности в вопросах образования и воспитания, как родителей, так и педагогов,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повышению ответственности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0F2A64" w:rsidRPr="0080539F" w:rsidRDefault="00412CF2" w:rsidP="0080539F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Информация о деятельности детского </w:t>
      </w:r>
      <w:r w:rsidR="0080539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сада выкладывается на сайте ДОУ</w:t>
      </w:r>
    </w:p>
    <w:p w:rsidR="000F2A6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обеспечение и учет гигиенических требований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403627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3627">
        <w:rPr>
          <w:rFonts w:ascii="Times New Roman" w:hAnsi="Times New Roman"/>
          <w:sz w:val="24"/>
          <w:szCs w:val="24"/>
        </w:rPr>
        <w:t>С целью укрепления и сохранения здоровья детей осуществлялись: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систематический медицинский осмотр и антропометрия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осмотры вновь поступивших детей, с назначением им комплекса </w:t>
      </w:r>
      <w:proofErr w:type="spellStart"/>
      <w:r>
        <w:t>медико</w:t>
      </w:r>
      <w:proofErr w:type="spellEnd"/>
      <w:r>
        <w:t xml:space="preserve">- оздоровительно-педагогических мероприятий, направленных на благоприятное течение периода адаптации;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ежедневный обход групп с целью контроля санитарного состояния и ведения журнала посещаемости;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в младшей группе фильтр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lastRenderedPageBreak/>
        <w:t xml:space="preserve">прием и осмотр детей после болезни; </w:t>
      </w:r>
    </w:p>
    <w:p w:rsidR="000F2A64" w:rsidRDefault="000F2A64" w:rsidP="00B1705F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</w:pPr>
      <w:r>
        <w:t xml:space="preserve">оздоровительно-профилактические мероприятия, направленные на предупреждение заболеваний и закаливание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летняя оздоровительная компания;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контроль за выполнением режима дня, организацией питания, санитарным состоянием помещений и участков ДОУ;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контроль за правильностью и своевременностью внесения всех изменений в паспорт здоровья ребенка, рекомендаций в соответствии с результатами медицинских осмотров и соответствующими назначениями;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назначение детям необходимых диагностических проб, лабораторных исследований;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наблюдение за диспансерной группой больных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осмотр детей при подозрении на острое заболевание;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контроль за организацией физического воспитания, закаливающих процедур и режима дня в дошкольном учреждении;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распределение детей по группам здоровья для проведения физкультурных занятий;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работа по профилактике отравлений и травматизма, учету и анализу всех подобных случаев; доврачебная помощь детям в случае острого заболевания или травмы;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инструктаж по соблюдению санитарно-эпидемиологического режима с медицинскими работниками, педагогическим и обслуживающим персоналом;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манипуляции, определенные программой оздоровления, изоляцию заболевших детей, а также осмотр, термометрию и прочие мероприятия для детей, бывших в контакте с инфекционными больными;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текущая дезинфекция и </w:t>
      </w:r>
      <w:proofErr w:type="spellStart"/>
      <w:r>
        <w:t>кварцевание</w:t>
      </w:r>
      <w:proofErr w:type="spellEnd"/>
      <w:r>
        <w:t xml:space="preserve"> групп;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  <w:rPr>
          <w:b/>
          <w:i/>
        </w:rPr>
      </w:pPr>
      <w:r>
        <w:rPr>
          <w:b/>
          <w:i/>
        </w:rPr>
        <w:t xml:space="preserve">контроль: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целевым использованием хлорсодержащих составов;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соблюдения маркировки уборочного и кухонного инвентаря;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качеством доставляемых продуктов, их правильным хранением и соблюдением сроков реализации;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организацией питания и качеством приготовления пищи с соблюдением натуральных норм продуктов;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своевременным прохождением медицинских осмотров сотрудниками ДОУ;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>за обеспечением наличия медикаментов, дезинфекционных средств.</w:t>
      </w:r>
    </w:p>
    <w:p w:rsidR="000F2A64" w:rsidRDefault="000F2A64" w:rsidP="000F2A6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>Организовывалась ежегодная диспансеризация воспитанников.         </w:t>
      </w:r>
    </w:p>
    <w:p w:rsidR="000F2A64" w:rsidRDefault="000F2A64" w:rsidP="000F2A6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Разработаны индивидуальные программы оздоровления детей с учетом их возраста и особенностей развития. 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Оказывалась необходимая и возможная помощь администрации и педагогическому коллективу ДОУ в решении задач по сохранению и укреплению здоровья детей,  даны рекомендации родителям по сохранению и укреплению детей, выписаны направления в случае необходимости к  специалистам. 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 ведется «Паспорт здоровья», в котором отражены индивидуальные особенности ребенка: группа здоровья, антропометрические данные, ведется учет заболеваемости, строится  кривая общей  заболеваемости в каждой возрастной группе.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В течение второго полугодия в Учреждении была вакантна должность старшей медсестры, что отрицательно сказывалось на работе, направленной на сохранение и укрепление здоровья. </w:t>
      </w:r>
    </w:p>
    <w:p w:rsidR="000F2A64" w:rsidRPr="00330AA4" w:rsidRDefault="000F2A64" w:rsidP="000F2A64">
      <w:pPr>
        <w:pStyle w:val="Default"/>
        <w:ind w:firstLine="709"/>
        <w:jc w:val="both"/>
      </w:pPr>
      <w:r w:rsidRPr="00330AA4">
        <w:rPr>
          <w:b/>
        </w:rPr>
        <w:t>Вывод:</w:t>
      </w:r>
      <w:r w:rsidRPr="00330AA4">
        <w:t xml:space="preserve"> медицинское обеспечение и учет гигиенических требований соответствуют предъявляемым требованиям. Вакантное место старшей медсестры занято.</w:t>
      </w:r>
    </w:p>
    <w:p w:rsidR="000F2A64" w:rsidRDefault="000F2A64" w:rsidP="000F2A6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2A64" w:rsidRPr="006A3F5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8222"/>
      </w:tblGrid>
      <w:tr w:rsidR="000F2A64" w:rsidRPr="00412CF2" w:rsidTr="00336A02">
        <w:tc>
          <w:tcPr>
            <w:tcW w:w="5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50"/>
              <w:gridCol w:w="236"/>
            </w:tblGrid>
            <w:tr w:rsidR="000F2A64" w:rsidRPr="00412CF2" w:rsidTr="00FD07AD">
              <w:trPr>
                <w:trHeight w:val="799"/>
              </w:trPr>
              <w:tc>
                <w:tcPr>
                  <w:tcW w:w="4550" w:type="dxa"/>
                </w:tcPr>
                <w:p w:rsidR="000F2A64" w:rsidRPr="00412CF2" w:rsidRDefault="000F2A64" w:rsidP="00FD07AD">
                  <w:pPr>
                    <w:pStyle w:val="Default"/>
                    <w:ind w:right="1181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Сведения о наличии зданий и помещений для организации образовательной деятельности их назначение, площадь (кв.м.). </w:t>
                  </w:r>
                </w:p>
              </w:tc>
              <w:tc>
                <w:tcPr>
                  <w:tcW w:w="222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Детский сад, нежилое здание в кирпичном исполнении, общей площадью 1763,8 м</w:t>
            </w:r>
            <w:r w:rsidRPr="00412CF2">
              <w:rPr>
                <w:color w:val="auto"/>
                <w:vertAlign w:val="superscript"/>
              </w:rPr>
              <w:t>2</w:t>
            </w:r>
            <w:r w:rsidRPr="00412CF2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Этажность – 2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</w:tc>
      </w:tr>
      <w:tr w:rsidR="000F2A64" w:rsidRPr="00412CF2" w:rsidTr="00336A02">
        <w:tc>
          <w:tcPr>
            <w:tcW w:w="5778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групповые помещения — 6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спальни — 6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</w:t>
            </w:r>
            <w:proofErr w:type="spellStart"/>
            <w:r w:rsidRPr="00412CF2">
              <w:rPr>
                <w:color w:val="auto"/>
              </w:rPr>
              <w:t>физкультурно</w:t>
            </w:r>
            <w:proofErr w:type="spellEnd"/>
            <w:r w:rsidRPr="00412CF2">
              <w:rPr>
                <w:color w:val="auto"/>
              </w:rPr>
              <w:t xml:space="preserve"> -  музыкальный зал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кабинет заведующего - 1 </w:t>
            </w:r>
          </w:p>
          <w:p w:rsidR="000F2A64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методический кабинет - 1 </w:t>
            </w:r>
          </w:p>
          <w:p w:rsidR="00412CF2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кабинет учителя-логопеда - 1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медицинский кабинет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процедурный кабинет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пищеблок -1 </w:t>
            </w:r>
          </w:p>
          <w:p w:rsidR="000F2A64" w:rsidRDefault="000F2A64" w:rsidP="00777C69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прачечная - 1 </w:t>
            </w:r>
          </w:p>
          <w:p w:rsidR="00261A78" w:rsidRPr="00777C69" w:rsidRDefault="00261A78" w:rsidP="00777C69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proofErr w:type="spellStart"/>
            <w:r w:rsidRPr="004E52F2">
              <w:rPr>
                <w:color w:val="auto"/>
              </w:rPr>
              <w:t>кастелянная</w:t>
            </w:r>
            <w:proofErr w:type="spellEnd"/>
            <w:r w:rsidRPr="004E52F2">
              <w:rPr>
                <w:color w:val="auto"/>
              </w:rPr>
              <w:t xml:space="preserve"> - 1</w:t>
            </w:r>
          </w:p>
          <w:p w:rsidR="000F2A64" w:rsidRPr="00412CF2" w:rsidRDefault="00261A78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2A64" w:rsidRPr="00412CF2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5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2A64" w:rsidRPr="00412CF2" w:rsidTr="00336A02">
        <w:tc>
          <w:tcPr>
            <w:tcW w:w="5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72"/>
            </w:tblGrid>
            <w:tr w:rsidR="000F2A64" w:rsidRPr="00412CF2" w:rsidTr="00FD07AD">
              <w:trPr>
                <w:trHeight w:val="247"/>
              </w:trPr>
              <w:tc>
                <w:tcPr>
                  <w:tcW w:w="4772" w:type="dxa"/>
                </w:tcPr>
                <w:p w:rsidR="000F2A64" w:rsidRPr="00412CF2" w:rsidRDefault="000F2A64" w:rsidP="00FD07AD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Наличие современной информационно-технической </w:t>
                  </w:r>
                </w:p>
                <w:p w:rsidR="000F2A64" w:rsidRPr="00412CF2" w:rsidRDefault="000F2A64" w:rsidP="00FD07AD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базы (локальные сети, выход в </w:t>
                  </w:r>
                  <w:r w:rsidRPr="00412CF2">
                    <w:rPr>
                      <w:color w:val="auto"/>
                    </w:rPr>
                    <w:lastRenderedPageBreak/>
                    <w:t xml:space="preserve">Интернет, электронная почта, ТСО и другие, достаточность)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9"/>
            </w:tblGrid>
            <w:tr w:rsidR="000F2A64" w:rsidRPr="004E52F2" w:rsidTr="00FD07AD">
              <w:trPr>
                <w:trHeight w:val="247"/>
              </w:trPr>
              <w:tc>
                <w:tcPr>
                  <w:tcW w:w="4429" w:type="dxa"/>
                </w:tcPr>
                <w:p w:rsidR="000F2A64" w:rsidRPr="004E52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E52F2">
                    <w:rPr>
                      <w:color w:val="auto"/>
                    </w:rPr>
                    <w:lastRenderedPageBreak/>
                    <w:t>- компьютеры, оборудован</w:t>
                  </w:r>
                  <w:r w:rsidR="00777C69" w:rsidRPr="004E52F2">
                    <w:rPr>
                      <w:color w:val="auto"/>
                    </w:rPr>
                    <w:t>ные выходом в сеть Интернет - 5</w:t>
                  </w:r>
                </w:p>
                <w:p w:rsidR="000F2A64" w:rsidRPr="004E52F2" w:rsidRDefault="000F2A64" w:rsidP="00713861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E52F2">
                    <w:rPr>
                      <w:color w:val="auto"/>
                    </w:rPr>
                    <w:t xml:space="preserve">- электронная почта - </w:t>
                  </w:r>
                  <w:r w:rsidR="00713861" w:rsidRPr="004E52F2">
                    <w:rPr>
                      <w:color w:val="auto"/>
                    </w:rPr>
                    <w:t>7</w:t>
                  </w:r>
                </w:p>
              </w:tc>
            </w:tr>
          </w:tbl>
          <w:p w:rsidR="000F2A64" w:rsidRPr="004E52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E52F2">
              <w:rPr>
                <w:color w:val="auto"/>
              </w:rPr>
              <w:lastRenderedPageBreak/>
              <w:t xml:space="preserve">- музыкальный центр - 1 </w:t>
            </w:r>
          </w:p>
          <w:p w:rsidR="000F2A64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телефон - 2</w:t>
            </w:r>
            <w:r w:rsidR="000F2A64" w:rsidRPr="00412CF2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>- аудиотехника - 7</w:t>
            </w:r>
          </w:p>
          <w:p w:rsidR="000F2A64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телевизор - 1 </w:t>
            </w:r>
          </w:p>
          <w:p w:rsid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61A78">
              <w:rPr>
                <w:color w:val="auto"/>
              </w:rPr>
              <w:t xml:space="preserve">принтер </w:t>
            </w:r>
            <w:r w:rsidR="00713861" w:rsidRPr="004E52F2">
              <w:rPr>
                <w:color w:val="auto"/>
              </w:rPr>
              <w:t>- 3</w:t>
            </w:r>
          </w:p>
          <w:p w:rsidR="00412CF2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проектор - 1</w:t>
            </w:r>
          </w:p>
          <w:p w:rsidR="000F2A64" w:rsidRPr="00B03CD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D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03C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12C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B03CD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7" w:history="1"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r w:rsidRPr="00B03CD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Pr="00B03CD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24@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B03CD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</w:t>
              </w:r>
            </w:hyperlink>
          </w:p>
          <w:p w:rsidR="000F2A64" w:rsidRPr="00412CF2" w:rsidRDefault="000F2A64" w:rsidP="00FD07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- Официальный сайт ДОУ -</w:t>
            </w:r>
            <w:r w:rsidRPr="00412CF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F2A64" w:rsidRPr="00412CF2" w:rsidTr="00336A02">
        <w:trPr>
          <w:trHeight w:val="286"/>
        </w:trPr>
        <w:tc>
          <w:tcPr>
            <w:tcW w:w="5778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 xml:space="preserve">Сведения о медико-социальном обеспечении </w:t>
            </w:r>
          </w:p>
        </w:tc>
        <w:tc>
          <w:tcPr>
            <w:tcW w:w="8222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Медицинское обслуживание осуществлялось внештатным врачом педиатром и старшей медсестрой.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Медицинский блок включает в себя медицинский, процедурный кабинет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медсестрой,  врачом-педиатром ведется учет и анализ общей заболеваемости воспитанников, анализ простудных заболеваний.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 проводятся профилактические мероприятия: </w:t>
            </w:r>
          </w:p>
          <w:p w:rsidR="000F2A64" w:rsidRPr="00713861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10146B">
              <w:rPr>
                <w:color w:val="auto"/>
              </w:rPr>
              <w:t>- осмотр детей во время утреннего приема;</w:t>
            </w:r>
            <w:r w:rsidRPr="00713861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антропометрические замеры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анализ заболеваемости 1 раз в месяц, в квартал, 1 раз в год.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ежемесячное подведение итогов посещаемости детей.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лечебно-профилактические мероприятия с детьми и сотрудниками.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Организация питьевого режима соответствует требованиям СанПиН.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В ежедневный рацион детей включатся овощи, рыба, мясо, молочные  кисломолочные продукты, фрукты, сок.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Анализ выполнения норм питания проводится ежемесячно.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Меню обеспечивает: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- сбалансированность детского питания;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удовлетворенность суточной потребности детей в белках, жирах и углеводах;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суточные нормы потребления продуктов.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Контроль за организацией питания осуществляется ежедневно старшей медсестрой и бракеражной комиссией.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>Оценка медико-социального обеспечения показала его соответствие предъявляемым требованиям</w:t>
            </w:r>
          </w:p>
        </w:tc>
      </w:tr>
      <w:tr w:rsidR="000F2A64" w:rsidRPr="00412CF2" w:rsidTr="00336A02">
        <w:tc>
          <w:tcPr>
            <w:tcW w:w="5778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8222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Групповые комнаты включают игровую, познавательную и обеденную зоны. При создании развивающей предметно-пространственной среды воспитатели учитывают возрастные, индивидуальные особенности детей своей группы. Группы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</w:t>
            </w:r>
          </w:p>
        </w:tc>
      </w:tr>
      <w:tr w:rsidR="000F2A64" w:rsidRPr="00412CF2" w:rsidTr="00336A02">
        <w:trPr>
          <w:trHeight w:val="1779"/>
        </w:trPr>
        <w:tc>
          <w:tcPr>
            <w:tcW w:w="5778" w:type="dxa"/>
          </w:tcPr>
          <w:tbl>
            <w:tblPr>
              <w:tblW w:w="4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  <w:gridCol w:w="236"/>
            </w:tblGrid>
            <w:tr w:rsidR="000F2A64" w:rsidRPr="00412CF2" w:rsidTr="00FD07AD">
              <w:trPr>
                <w:trHeight w:val="109"/>
              </w:trPr>
              <w:tc>
                <w:tcPr>
                  <w:tcW w:w="4536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Наличие площади,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>позволяющей использовать новые формы дошкольного образ</w:t>
                  </w:r>
                  <w:r w:rsidR="00261A78">
                    <w:rPr>
                      <w:color w:val="auto"/>
                    </w:rPr>
                    <w:t xml:space="preserve">ования с определенными группами           </w:t>
                  </w:r>
                  <w:r w:rsidRPr="00412CF2">
                    <w:rPr>
                      <w:color w:val="auto"/>
                    </w:rPr>
                    <w:t xml:space="preserve">(подгруппами, </w:t>
                  </w:r>
                  <w:r w:rsidR="00261A78">
                    <w:rPr>
                      <w:color w:val="auto"/>
                    </w:rPr>
                    <w:t xml:space="preserve">                                       </w:t>
                  </w:r>
                  <w:r w:rsidRPr="00412CF2">
                    <w:rPr>
                      <w:color w:val="auto"/>
                    </w:rPr>
                    <w:t xml:space="preserve">отдельными детьми)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Физкультурный и музыкальный залы. Оснащение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физкультурного и музыкального зала соответствует санитарно-гигиеническим нормам, площадь залов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 </w:t>
            </w:r>
          </w:p>
        </w:tc>
      </w:tr>
      <w:tr w:rsidR="000F2A64" w:rsidRPr="00412CF2" w:rsidTr="00336A02">
        <w:tc>
          <w:tcPr>
            <w:tcW w:w="5778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8222" w:type="dxa"/>
          </w:tcPr>
          <w:p w:rsidR="000F2A64" w:rsidRPr="00412CF2" w:rsidRDefault="000F2A64" w:rsidP="0059117B">
            <w:pPr>
              <w:pStyle w:val="Default"/>
              <w:contextualSpacing/>
              <w:jc w:val="both"/>
            </w:pPr>
            <w:r w:rsidRPr="00412CF2">
              <w:rPr>
                <w:color w:val="auto"/>
              </w:rPr>
              <w:t>Проведен косметический ремонт всех помещений Учреждения</w:t>
            </w:r>
            <w:r w:rsidRPr="00F6085A">
              <w:rPr>
                <w:color w:val="FF0000"/>
              </w:rPr>
              <w:t xml:space="preserve">. </w:t>
            </w:r>
            <w:r w:rsidR="00261A78" w:rsidRPr="004E52F2">
              <w:rPr>
                <w:color w:val="auto"/>
              </w:rPr>
              <w:t>Произведена частичная замена оконных блок</w:t>
            </w:r>
            <w:r w:rsidR="00B371AC" w:rsidRPr="004E52F2">
              <w:rPr>
                <w:color w:val="auto"/>
              </w:rPr>
              <w:t>ов на ПВХ. Установлено 2 входные</w:t>
            </w:r>
            <w:r w:rsidR="00261A78" w:rsidRPr="004E52F2">
              <w:rPr>
                <w:color w:val="auto"/>
              </w:rPr>
              <w:t xml:space="preserve"> двери, соответствующие требованиям</w:t>
            </w:r>
            <w:r w:rsidR="006C4540" w:rsidRPr="004E52F2">
              <w:rPr>
                <w:color w:val="auto"/>
              </w:rPr>
              <w:t xml:space="preserve"> </w:t>
            </w:r>
            <w:r w:rsidR="00B371AC" w:rsidRPr="004E52F2">
              <w:rPr>
                <w:color w:val="auto"/>
              </w:rPr>
              <w:t>безопасности.</w:t>
            </w:r>
            <w:r w:rsidR="00F6085A" w:rsidRPr="004E52F2">
              <w:rPr>
                <w:color w:val="auto"/>
              </w:rPr>
              <w:t xml:space="preserve"> Также в групповых ячейках, пищеблоке, медицинском кабинете, музыкальном зале произведена замена светильников на новое оборудование, отвечающее санитарным требованиям безопасности детей и требованиям </w:t>
            </w:r>
            <w:proofErr w:type="spellStart"/>
            <w:r w:rsidR="00F6085A" w:rsidRPr="004E52F2">
              <w:rPr>
                <w:color w:val="auto"/>
              </w:rPr>
              <w:t>энергорежима</w:t>
            </w:r>
            <w:proofErr w:type="spellEnd"/>
            <w:r w:rsidR="00F6085A" w:rsidRPr="004E52F2">
              <w:rPr>
                <w:color w:val="auto"/>
              </w:rPr>
              <w:t xml:space="preserve">. </w:t>
            </w:r>
            <w:r w:rsidR="00B01F5E" w:rsidRPr="004E52F2">
              <w:rPr>
                <w:color w:val="auto"/>
              </w:rPr>
              <w:t>Установлен бойлер в ясельную группу. Произведена частичная замена конвекторов и труб отопления, находившихся в аварийном состоянии.</w:t>
            </w:r>
            <w:r w:rsidR="00B01F5E">
              <w:rPr>
                <w:color w:val="FF0000"/>
              </w:rPr>
              <w:t xml:space="preserve"> </w:t>
            </w:r>
          </w:p>
        </w:tc>
      </w:tr>
      <w:tr w:rsidR="000F2A64" w:rsidRPr="00412CF2" w:rsidTr="00336A02">
        <w:tc>
          <w:tcPr>
            <w:tcW w:w="5778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Использование материально-технической базы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Учреждение размещено среди многоэтажной жилой застройки. Имеет земельный участок, территория которого ограждена забором высотой 1,3 м. и вдоль него — зелеными насаждениями (деревья и кустарники с ядовитыми плодами отсутствуют). Участок озеленен на 50 %, на нем выделены зоны: </w:t>
            </w:r>
            <w:r w:rsidRPr="00412CF2">
              <w:rPr>
                <w:color w:val="auto"/>
              </w:rPr>
              <w:lastRenderedPageBreak/>
              <w:t xml:space="preserve">физкультурно-спортивная, отдыха, хозяйственная. Зона застройки включает в себя основное здание, на территории отсутствуют постройки.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Физкультурно-спортивная зона представлена спортивной площадкой. Спортивная площадка имеет травяной покров.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Зона прогулочных участков размещается среди зеленых насаждений, в отдалении от хозяйственной зоны. Она включает площадки для подвижных игр и тихого отдыха. Для защиты детей от солнца и осадков оборудованы веранды на 6 игровых площадках, на территориях игровых площадок имеется игровое оборудование.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Въезды и входы на участок, проезды, дорожка к площадке для мусоросборников асфальтированы.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Вход в здание оборудован звонком.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Раздевалки размещены на 1 и 2 этаже, оснащены вешалками для одежды и шкафчиками для одежды и обуви детей.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Спальни оборудованы стационарными кроватями.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 xml:space="preserve">Туалетные зоны делятся на умывальную и зону санузлов. В умывальной зоне расположены раковины для детей и взрослых, душевые поддоны с душевыми лейками — на гибких шлангах, зоны санузлов разделены перегородками для мальчиков и девочек. </w:t>
            </w:r>
          </w:p>
        </w:tc>
      </w:tr>
      <w:tr w:rsidR="000F2A64" w:rsidRPr="00412CF2" w:rsidTr="00336A02">
        <w:tc>
          <w:tcPr>
            <w:tcW w:w="5778" w:type="dxa"/>
          </w:tcPr>
          <w:p w:rsidR="000F2A64" w:rsidRPr="00412CF2" w:rsidRDefault="000F2A64" w:rsidP="00412CF2">
            <w:pPr>
              <w:pStyle w:val="Default"/>
              <w:ind w:right="-108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lastRenderedPageBreak/>
              <w:t xml:space="preserve">Соблюдение в ДОУ мер противопожарной и антитеррористической безопасности. Охрана труда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8222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В данную работу включены 4 направления: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Антитеррористическая защищенность;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Пожарная безопасность;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ГО и ЧС (гражданская оборона и чрезвычайные ситуации)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Охрана труда (для сотрудников ДОУ).</w:t>
            </w:r>
          </w:p>
          <w:p w:rsidR="000F2A64" w:rsidRPr="00412CF2" w:rsidRDefault="00F6085A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2F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F2A64" w:rsidRPr="004E52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52F2">
              <w:rPr>
                <w:rFonts w:ascii="Times New Roman" w:eastAsia="Times New Roman" w:hAnsi="Times New Roman"/>
                <w:sz w:val="24"/>
                <w:szCs w:val="24"/>
              </w:rPr>
              <w:t xml:space="preserve">ДОУ находится под защитой охранного агентства «Арсенал»                                                                   </w:t>
            </w:r>
            <w:r w:rsidR="000F2A64" w:rsidRPr="004E52F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F2A64" w:rsidRPr="00412CF2">
              <w:rPr>
                <w:rFonts w:ascii="Times New Roman" w:eastAsia="Times New Roman" w:hAnsi="Times New Roman"/>
                <w:sz w:val="24"/>
                <w:szCs w:val="24"/>
              </w:rPr>
              <w:t>Каждое направление, в своей работе,  руководс</w:t>
            </w:r>
            <w:r w:rsidR="00B371AC">
              <w:rPr>
                <w:rFonts w:ascii="Times New Roman" w:eastAsia="Times New Roman" w:hAnsi="Times New Roman"/>
                <w:sz w:val="24"/>
                <w:szCs w:val="24"/>
              </w:rPr>
              <w:t>твуется нормативно</w:t>
            </w:r>
            <w:r w:rsidR="000F2A64" w:rsidRPr="00412CF2">
              <w:rPr>
                <w:rFonts w:ascii="Times New Roman" w:eastAsia="Times New Roman" w:hAnsi="Times New Roman"/>
                <w:sz w:val="24"/>
                <w:szCs w:val="24"/>
              </w:rPr>
              <w:t>- правовыми  документами, регламентирующими работу в нашем учреждении: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-Приказы;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Акты;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Положение о пропускном режиме;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Паспорт безопасности;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дорожной безопасности;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Инструкции и инструктажи;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Журналы;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уголки.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Работа по данным направлениям ведется с: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Воспитанниками;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Родителями;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Сотрудниками ДОУ.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НОД;</w:t>
            </w:r>
          </w:p>
          <w:p w:rsidR="000F2A64" w:rsidRPr="00412CF2" w:rsidRDefault="000F2A64" w:rsidP="00FD07A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разъяснительные беседы;</w:t>
            </w:r>
          </w:p>
          <w:p w:rsidR="000F2A64" w:rsidRPr="00412CF2" w:rsidRDefault="000F2A64" w:rsidP="00FD07A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 кружковая работа,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дидактические игры;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 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настольные игры лото;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Чтение литературы: С. Северный «Светофор», С. Михалков «Дядя Степа милиционер», «Моя улица»;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Папка передвижка;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Консультация для родителей</w:t>
            </w: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Родительские собрания с приглашением сотрудников ГИБДД, МЧС.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сотрудниками: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Инструктажи (целевые, повторные, внеплановые);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Профилактические беседы;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Должностные инструкции и инструкции по охране труда;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стенд;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Тревожная кнопка</w:t>
            </w:r>
          </w:p>
        </w:tc>
      </w:tr>
    </w:tbl>
    <w:p w:rsidR="000F2A64" w:rsidRPr="00066A46" w:rsidRDefault="000F2A64" w:rsidP="000F2A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0F2A64" w:rsidRPr="00412CF2" w:rsidRDefault="000F2A64" w:rsidP="000F2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2CF2">
        <w:rPr>
          <w:rFonts w:ascii="Times New Roman" w:hAnsi="Times New Roman"/>
          <w:sz w:val="24"/>
          <w:szCs w:val="24"/>
        </w:rPr>
        <w:lastRenderedPageBreak/>
        <w:t xml:space="preserve">Развивающая предметно-пространственная среда (РППС), соответствует требованиям ФГОСДО к условиям реализации основной образовательной программы дошкольного образования в группах детского сада 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</w:t>
      </w:r>
      <w:proofErr w:type="spellStart"/>
      <w:r w:rsidRPr="00412CF2">
        <w:rPr>
          <w:rFonts w:ascii="Times New Roman" w:hAnsi="Times New Roman"/>
          <w:sz w:val="24"/>
          <w:szCs w:val="24"/>
        </w:rPr>
        <w:t>РППСсоответствует</w:t>
      </w:r>
      <w:proofErr w:type="spellEnd"/>
      <w:r w:rsidRPr="00412CF2">
        <w:rPr>
          <w:rFonts w:ascii="Times New Roman" w:hAnsi="Times New Roman"/>
          <w:sz w:val="24"/>
          <w:szCs w:val="24"/>
        </w:rPr>
        <w:t xml:space="preserve"> интересам мальчиков и девочек, периодически изменяется, варьируется, постоянно обогащается с ориентацией на поддержание интереса детей, на «зону ближайшего развития», на информативность и индивидуальные возможности и способности детей.</w:t>
      </w:r>
    </w:p>
    <w:p w:rsidR="000F2A64" w:rsidRPr="00412CF2" w:rsidRDefault="000F2A64" w:rsidP="000F2A64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 xml:space="preserve">Развивающая предметно-пространственная среда учреждения продумана и эстетично оформлена и обеспечивает: </w:t>
      </w:r>
      <w:r w:rsidRPr="00412CF2">
        <w:rPr>
          <w:rFonts w:eastAsia="+mn-ea"/>
          <w:bCs/>
          <w:szCs w:val="24"/>
        </w:rPr>
        <w:t>социально-коммуникативное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познавательное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речевое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художественно-эстетическое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физическое развитие</w:t>
      </w:r>
      <w:r w:rsidRPr="00412CF2">
        <w:rPr>
          <w:bCs/>
          <w:szCs w:val="24"/>
        </w:rPr>
        <w:t xml:space="preserve"> воспитанников.</w:t>
      </w:r>
    </w:p>
    <w:p w:rsidR="000F2A64" w:rsidRPr="00412CF2" w:rsidRDefault="000F2A64" w:rsidP="000F2A64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>Развивающая предметно-пространственная среда, соответствует требованиям ФГОСДО к условиям реализации основной образовательной программы дошкольного образования в группах детского сада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предметно-развивающей среды соответствует  интересам мальчиков и девочек, периодически  изменяется, варьируется, постоянно обогащается с ориентацией на поддержание интереса  детей, на «зону ближайшего  развития»,  на информативность и индивидуальные  возможности и способности детей.</w:t>
      </w:r>
      <w:r w:rsidRPr="00412CF2">
        <w:rPr>
          <w:bCs/>
          <w:szCs w:val="24"/>
        </w:rPr>
        <w:t xml:space="preserve"> Развивающая среда групп открытая, динамично изменяемая, предусматривает разумное чередование видов деятельности детей, сочетание спокойных занятий и подвижных игр, самостоятельной деятельности детей. В каждой возрастной группе развивающая среда разнообразна по оформлению, расположению оборудования и материалов, определяется педагогическими установками, а также </w:t>
      </w:r>
      <w:r w:rsidR="00B1705F" w:rsidRPr="00412CF2">
        <w:rPr>
          <w:bCs/>
          <w:szCs w:val="24"/>
        </w:rPr>
        <w:t>сенситивными</w:t>
      </w:r>
      <w:r w:rsidRPr="00412CF2">
        <w:rPr>
          <w:bCs/>
          <w:szCs w:val="24"/>
        </w:rPr>
        <w:t xml:space="preserve"> периодами в развитии детей. </w:t>
      </w:r>
      <w:r w:rsidRPr="00412CF2">
        <w:rPr>
          <w:szCs w:val="24"/>
        </w:rPr>
        <w:t xml:space="preserve">Оформление групп в ДОУ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  <w:r w:rsidRPr="00412CF2">
        <w:rPr>
          <w:bCs/>
          <w:szCs w:val="24"/>
        </w:rPr>
        <w:t>Обеспеченность учебными материалами, наглядными пособиями, игрушками, игровыми модулями достаточная. Мебель в группах подобрана в соответствии  росту детей, промаркирована. Искусственное и естественное освещение соответствует норме.  </w:t>
      </w:r>
    </w:p>
    <w:p w:rsidR="000F2A64" w:rsidRPr="00412CF2" w:rsidRDefault="000F2A64" w:rsidP="000F2A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412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412C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412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A64" w:rsidRDefault="000F2A64" w:rsidP="000F2A64">
      <w:pPr>
        <w:pStyle w:val="Default"/>
        <w:rPr>
          <w:b/>
          <w:bCs/>
        </w:rPr>
      </w:pPr>
    </w:p>
    <w:p w:rsidR="000F2A64" w:rsidRDefault="000F2A64" w:rsidP="000F2A64">
      <w:pPr>
        <w:pStyle w:val="Default"/>
        <w:rPr>
          <w:b/>
          <w:bCs/>
        </w:rPr>
      </w:pPr>
    </w:p>
    <w:p w:rsidR="000F2A64" w:rsidRPr="00956CB5" w:rsidRDefault="000F2A64" w:rsidP="000F2A64">
      <w:pPr>
        <w:pStyle w:val="Default"/>
        <w:ind w:firstLine="709"/>
        <w:jc w:val="both"/>
      </w:pPr>
      <w:r w:rsidRPr="00956CB5">
        <w:rPr>
          <w:b/>
          <w:bCs/>
        </w:rPr>
        <w:t>1.</w:t>
      </w:r>
      <w:r>
        <w:rPr>
          <w:b/>
          <w:bCs/>
        </w:rPr>
        <w:t>10</w:t>
      </w:r>
      <w:r w:rsidRPr="00956CB5">
        <w:rPr>
          <w:b/>
          <w:bCs/>
        </w:rPr>
        <w:t xml:space="preserve">. Функционирование внутренней системы оценки качества образования образовательного учреждения </w:t>
      </w:r>
    </w:p>
    <w:p w:rsidR="000F2A64" w:rsidRPr="00956CB5" w:rsidRDefault="000F2A64" w:rsidP="000F2A64">
      <w:pPr>
        <w:pStyle w:val="Default"/>
        <w:ind w:firstLine="709"/>
        <w:jc w:val="both"/>
      </w:pPr>
      <w:r w:rsidRPr="00956CB5"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методической работы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воспитательно-образовательного процесса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взаимодействия с родителями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работы с педагогическими кадрами </w:t>
      </w:r>
    </w:p>
    <w:p w:rsidR="000F2A64" w:rsidRPr="00956CB5" w:rsidRDefault="000F2A64" w:rsidP="000F2A64">
      <w:pPr>
        <w:pStyle w:val="Default"/>
        <w:ind w:firstLine="709"/>
        <w:jc w:val="both"/>
      </w:pPr>
      <w:r>
        <w:lastRenderedPageBreak/>
        <w:t>-</w:t>
      </w:r>
      <w:r w:rsidRPr="00956CB5">
        <w:t xml:space="preserve"> Качество развивающей предметно-пространственной среды. </w:t>
      </w:r>
    </w:p>
    <w:p w:rsidR="000F2A64" w:rsidRPr="00956CB5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С целью повышения эффективности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z w:val="24"/>
          <w:szCs w:val="24"/>
        </w:rPr>
        <w:t xml:space="preserve">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956CB5">
        <w:rPr>
          <w:rFonts w:ascii="Times New Roman" w:hAnsi="Times New Roman"/>
          <w:sz w:val="24"/>
          <w:szCs w:val="24"/>
        </w:rPr>
        <w:t>В ДОУ выстро</w:t>
      </w:r>
      <w:r w:rsidR="00412CF2">
        <w:rPr>
          <w:rFonts w:ascii="Times New Roman" w:hAnsi="Times New Roman"/>
          <w:sz w:val="24"/>
          <w:szCs w:val="24"/>
        </w:rPr>
        <w:t xml:space="preserve">ена чёткая система </w:t>
      </w:r>
      <w:r w:rsidRPr="00956CB5">
        <w:rPr>
          <w:rFonts w:ascii="Times New Roman" w:hAnsi="Times New Roman"/>
          <w:sz w:val="24"/>
          <w:szCs w:val="24"/>
        </w:rPr>
        <w:t xml:space="preserve">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0F2A64" w:rsidRPr="00B1705F" w:rsidRDefault="000F2A64" w:rsidP="00B1705F">
      <w:pPr>
        <w:sectPr w:rsidR="000F2A64" w:rsidRPr="00B1705F" w:rsidSect="00D1580E">
          <w:pgSz w:w="16838" w:h="11906" w:orient="landscape"/>
          <w:pgMar w:top="1701" w:right="709" w:bottom="851" w:left="567" w:header="709" w:footer="709" w:gutter="0"/>
          <w:cols w:space="708"/>
          <w:docGrid w:linePitch="360"/>
        </w:sectPr>
      </w:pPr>
    </w:p>
    <w:p w:rsidR="00B710D3" w:rsidRDefault="00B710D3" w:rsidP="00825073">
      <w:pPr>
        <w:pStyle w:val="Default"/>
      </w:pPr>
    </w:p>
    <w:sectPr w:rsidR="00B710D3" w:rsidSect="00FD0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B51"/>
    <w:multiLevelType w:val="hybridMultilevel"/>
    <w:tmpl w:val="D61458EE"/>
    <w:lvl w:ilvl="0" w:tplc="33FC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93"/>
    <w:multiLevelType w:val="hybridMultilevel"/>
    <w:tmpl w:val="5E28C0D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CE9"/>
    <w:multiLevelType w:val="hybridMultilevel"/>
    <w:tmpl w:val="1DA475B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62B8B"/>
    <w:multiLevelType w:val="hybridMultilevel"/>
    <w:tmpl w:val="2F123FF4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A7CB1"/>
    <w:multiLevelType w:val="hybridMultilevel"/>
    <w:tmpl w:val="A7BECA14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44D4"/>
    <w:multiLevelType w:val="hybridMultilevel"/>
    <w:tmpl w:val="872645B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6406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1E96"/>
    <w:multiLevelType w:val="hybridMultilevel"/>
    <w:tmpl w:val="4EE2B05C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95969"/>
    <w:multiLevelType w:val="hybridMultilevel"/>
    <w:tmpl w:val="B6F0A5BE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2ADC"/>
    <w:multiLevelType w:val="hybridMultilevel"/>
    <w:tmpl w:val="3AB24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6023"/>
    <w:multiLevelType w:val="hybridMultilevel"/>
    <w:tmpl w:val="C4B85DE8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A288B"/>
    <w:multiLevelType w:val="hybridMultilevel"/>
    <w:tmpl w:val="1AD2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A092F"/>
    <w:multiLevelType w:val="multilevel"/>
    <w:tmpl w:val="6BE496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39" w:hanging="12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2434DE0"/>
    <w:multiLevelType w:val="hybridMultilevel"/>
    <w:tmpl w:val="144AE37E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F55B3"/>
    <w:multiLevelType w:val="hybridMultilevel"/>
    <w:tmpl w:val="C7C0C6D0"/>
    <w:lvl w:ilvl="0" w:tplc="D532812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885D48"/>
    <w:multiLevelType w:val="hybridMultilevel"/>
    <w:tmpl w:val="B9EA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392D"/>
    <w:multiLevelType w:val="hybridMultilevel"/>
    <w:tmpl w:val="8A148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6826C9"/>
    <w:multiLevelType w:val="hybridMultilevel"/>
    <w:tmpl w:val="6F103B24"/>
    <w:lvl w:ilvl="0" w:tplc="7E2282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3038"/>
    <w:multiLevelType w:val="hybridMultilevel"/>
    <w:tmpl w:val="FCF84778"/>
    <w:lvl w:ilvl="0" w:tplc="A17225D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A7A0F7C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5524"/>
    <w:multiLevelType w:val="hybridMultilevel"/>
    <w:tmpl w:val="FA74B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6068C8"/>
    <w:multiLevelType w:val="hybridMultilevel"/>
    <w:tmpl w:val="273CA976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DB667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C7092B"/>
    <w:multiLevelType w:val="multilevel"/>
    <w:tmpl w:val="ED743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B3D1A8C"/>
    <w:multiLevelType w:val="hybridMultilevel"/>
    <w:tmpl w:val="38C07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966FD3"/>
    <w:multiLevelType w:val="hybridMultilevel"/>
    <w:tmpl w:val="68F6187C"/>
    <w:lvl w:ilvl="0" w:tplc="97E225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23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21"/>
  </w:num>
  <w:num w:numId="13">
    <w:abstractNumId w:val="15"/>
  </w:num>
  <w:num w:numId="14">
    <w:abstractNumId w:val="22"/>
  </w:num>
  <w:num w:numId="15">
    <w:abstractNumId w:val="18"/>
  </w:num>
  <w:num w:numId="16">
    <w:abstractNumId w:val="4"/>
  </w:num>
  <w:num w:numId="17">
    <w:abstractNumId w:val="8"/>
  </w:num>
  <w:num w:numId="18">
    <w:abstractNumId w:val="1"/>
  </w:num>
  <w:num w:numId="19">
    <w:abstractNumId w:val="16"/>
  </w:num>
  <w:num w:numId="20">
    <w:abstractNumId w:val="10"/>
  </w:num>
  <w:num w:numId="21">
    <w:abstractNumId w:val="24"/>
  </w:num>
  <w:num w:numId="22">
    <w:abstractNumId w:val="5"/>
  </w:num>
  <w:num w:numId="23">
    <w:abstractNumId w:val="6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A64"/>
    <w:rsid w:val="000212FF"/>
    <w:rsid w:val="00066A46"/>
    <w:rsid w:val="000D1584"/>
    <w:rsid w:val="000F2A64"/>
    <w:rsid w:val="0010146B"/>
    <w:rsid w:val="00173F5B"/>
    <w:rsid w:val="00183846"/>
    <w:rsid w:val="001E2F6C"/>
    <w:rsid w:val="00261A78"/>
    <w:rsid w:val="00285402"/>
    <w:rsid w:val="002A400F"/>
    <w:rsid w:val="002D5555"/>
    <w:rsid w:val="00336A02"/>
    <w:rsid w:val="00353AA0"/>
    <w:rsid w:val="00374196"/>
    <w:rsid w:val="003B0598"/>
    <w:rsid w:val="00412CF2"/>
    <w:rsid w:val="00455311"/>
    <w:rsid w:val="004E52F2"/>
    <w:rsid w:val="0053447A"/>
    <w:rsid w:val="00561C4C"/>
    <w:rsid w:val="005720F4"/>
    <w:rsid w:val="00583920"/>
    <w:rsid w:val="0059117B"/>
    <w:rsid w:val="006152C6"/>
    <w:rsid w:val="00631E51"/>
    <w:rsid w:val="006913EA"/>
    <w:rsid w:val="006A6083"/>
    <w:rsid w:val="006C4540"/>
    <w:rsid w:val="006E1319"/>
    <w:rsid w:val="006F7907"/>
    <w:rsid w:val="00713861"/>
    <w:rsid w:val="00740572"/>
    <w:rsid w:val="00777C69"/>
    <w:rsid w:val="007E0165"/>
    <w:rsid w:val="007E6554"/>
    <w:rsid w:val="007F0B21"/>
    <w:rsid w:val="007F1426"/>
    <w:rsid w:val="007F63E8"/>
    <w:rsid w:val="0080539F"/>
    <w:rsid w:val="00825073"/>
    <w:rsid w:val="0089106A"/>
    <w:rsid w:val="008B365F"/>
    <w:rsid w:val="0096087E"/>
    <w:rsid w:val="009A3C58"/>
    <w:rsid w:val="009B7A02"/>
    <w:rsid w:val="009D0FFC"/>
    <w:rsid w:val="00A543CE"/>
    <w:rsid w:val="00A7217B"/>
    <w:rsid w:val="00A86DA0"/>
    <w:rsid w:val="00B01F5E"/>
    <w:rsid w:val="00B03CDA"/>
    <w:rsid w:val="00B106E9"/>
    <w:rsid w:val="00B1705F"/>
    <w:rsid w:val="00B30B37"/>
    <w:rsid w:val="00B371AC"/>
    <w:rsid w:val="00B710D3"/>
    <w:rsid w:val="00BF757F"/>
    <w:rsid w:val="00C00A85"/>
    <w:rsid w:val="00C16F18"/>
    <w:rsid w:val="00C66884"/>
    <w:rsid w:val="00C8126F"/>
    <w:rsid w:val="00CA04C2"/>
    <w:rsid w:val="00D1580E"/>
    <w:rsid w:val="00D214DD"/>
    <w:rsid w:val="00F2384B"/>
    <w:rsid w:val="00F30132"/>
    <w:rsid w:val="00F6085A"/>
    <w:rsid w:val="00F96E2F"/>
    <w:rsid w:val="00FD07AD"/>
    <w:rsid w:val="00F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F2A64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F2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2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0F2A64"/>
  </w:style>
  <w:style w:type="character" w:styleId="a4">
    <w:name w:val="Hyperlink"/>
    <w:basedOn w:val="a0"/>
    <w:uiPriority w:val="99"/>
    <w:unhideWhenUsed/>
    <w:rsid w:val="000F2A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2A6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semiHidden/>
    <w:rsid w:val="000F2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F2A6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F2A6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2A64"/>
  </w:style>
  <w:style w:type="paragraph" w:customStyle="1" w:styleId="c2c62">
    <w:name w:val="c2 c62"/>
    <w:basedOn w:val="a"/>
    <w:uiPriority w:val="99"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18c13">
    <w:name w:val="c44 c18 c13"/>
    <w:basedOn w:val="a0"/>
    <w:rsid w:val="000F2A64"/>
  </w:style>
  <w:style w:type="character" w:customStyle="1" w:styleId="c44c18">
    <w:name w:val="c44 c18"/>
    <w:basedOn w:val="a0"/>
    <w:rsid w:val="000F2A64"/>
  </w:style>
  <w:style w:type="character" w:customStyle="1" w:styleId="c18c13c44">
    <w:name w:val="c18 c13 c44"/>
    <w:basedOn w:val="a0"/>
    <w:rsid w:val="000F2A64"/>
  </w:style>
  <w:style w:type="character" w:styleId="ab">
    <w:name w:val="Strong"/>
    <w:qFormat/>
    <w:rsid w:val="000F2A64"/>
    <w:rPr>
      <w:b/>
      <w:bCs/>
    </w:rPr>
  </w:style>
  <w:style w:type="character" w:customStyle="1" w:styleId="c3">
    <w:name w:val="c3"/>
    <w:basedOn w:val="a0"/>
    <w:rsid w:val="000F2A64"/>
  </w:style>
  <w:style w:type="paragraph" w:styleId="ac">
    <w:name w:val="Balloon Text"/>
    <w:basedOn w:val="a"/>
    <w:link w:val="ad"/>
    <w:uiPriority w:val="99"/>
    <w:semiHidden/>
    <w:unhideWhenUsed/>
    <w:rsid w:val="000F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A64"/>
    <w:rPr>
      <w:rFonts w:ascii="Tahoma" w:eastAsia="Calibri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0F2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F2A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-ds24@mail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-ds24@mail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96A6-9B92-449D-8BAB-F3379A61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36</Pages>
  <Words>11660</Words>
  <Characters>66468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SUPERATLETICK</cp:lastModifiedBy>
  <cp:revision>39</cp:revision>
  <dcterms:created xsi:type="dcterms:W3CDTF">2020-03-29T12:37:00Z</dcterms:created>
  <dcterms:modified xsi:type="dcterms:W3CDTF">2021-04-04T05:37:00Z</dcterms:modified>
</cp:coreProperties>
</file>